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Распоряжение эмитента о размещении ценных бумаг</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3526"/>
        <w:gridCol w:w="7479"/>
      </w:tblGrid>
      <w:tr w:rsidR="007E3B61" w:rsidTr="00061298">
        <w:trPr>
          <w:trHeight w:val="280"/>
        </w:trPr>
        <w:tc>
          <w:tcPr>
            <w:tcW w:w="399" w:type="pct"/>
            <w:shd w:val="clear" w:color="auto" w:fill="auto"/>
          </w:tcPr>
          <w:p w:rsidRPr="00997AC4" w:rsidR="007E3B61" w:rsidP="00870245" w:rsidRDefault="007E3B61">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sidR="00407C8D">
              <w:rPr>
                <w:rFonts w:ascii="Arial" w:hAnsi="Arial" w:cs="Arial"/>
                <w:sz w:val="16"/>
                <w:szCs w:val="16"/>
              </w:rPr>
              <w:t xml:space="preserve"> </w:t>
            </w:r>
          </w:p>
        </w:tc>
        <w:tc>
          <w:tcPr>
            <w:tcW w:w="4601" w:type="pct"/>
            <w:shd w:val="clear" w:color="auto" w:fill="auto"/>
            <w:vAlign w:val="bottom"/>
          </w:tcPr>
          <w:p w:rsidRPr="00395FE1" w:rsidR="007E3B61" w:rsidP="00870245" w:rsidRDefault="003E151B">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Pr>
                <w:rFonts w:ascii="Arial" w:hAnsi="Arial" w:cs="Arial"/>
                <w:sz w:val="16"/>
                <w:szCs w:val="16"/>
              </w:rPr>
              <w:t xml:space="preserve"/>
            </w:r>
          </w:p>
          <w:p w:rsidRPr="00ED1C62" w:rsidR="006822EB" w:rsidP="00F94643" w:rsidRDefault="006822EB">
            <w:pPr>
              <w:jc w:val="center"/>
              <w:rPr>
                <w:rFonts w:ascii="Arial" w:hAnsi="Arial" w:cs="Arial"/>
                <w:sz w:val="12"/>
                <w:szCs w:val="12"/>
              </w:rPr>
            </w:pPr>
            <w:r w:rsidRPr="006822EB">
              <w:rPr>
                <w:rFonts w:ascii="Arial" w:hAnsi="Arial" w:cs="Arial"/>
                <w:i/>
                <w:sz w:val="12"/>
                <w:szCs w:val="16"/>
              </w:rPr>
              <w:t>полное наименование с указанием организационно-правовой формы.</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750"/>
        <w:gridCol w:w="2752"/>
        <w:gridCol w:w="2751"/>
        <w:gridCol w:w="2752"/>
      </w:tblGrid>
      <w:tr w:rsidRPr="00B7745D" w:rsidR="00B7745D" w:rsidTr="00061298">
        <w:trPr>
          <w:trHeight w:val="64"/>
        </w:trPr>
        <w:tc>
          <w:tcPr>
            <w:tcW w:w="2670" w:type="dxa"/>
            <w:shd w:val="clear" w:color="auto" w:fill="auto"/>
            <w:vAlign w:val="center"/>
          </w:tcPr>
          <w:p w:rsidRPr="00B7745D" w:rsidR="00B7745D" w:rsidP="00870245" w:rsidRDefault="00B7745D">
            <w:pPr>
              <w:spacing w:before="20" w:after="20" w:line="240" w:lineRule="auto"/>
              <w:contextualSpacing/>
              <w:rPr>
                <w:rFonts w:ascii="Arial" w:hAnsi="Arial" w:cs="Arial"/>
                <w:sz w:val="6"/>
                <w:szCs w:val="6"/>
                <w:lang w:val="en-US"/>
              </w:rPr>
            </w:pPr>
          </w:p>
          <w:p w:rsidR="00B7745D" w:rsidP="00870245" w:rsidRDefault="00B7745D">
            <w:pPr>
              <w:spacing w:before="20" w:after="20" w:line="240" w:lineRule="auto"/>
              <w:contextualSpacing/>
              <w:rPr>
                <w:rFonts w:ascii="Arial" w:hAnsi="Arial" w:cs="Arial"/>
                <w:sz w:val="14"/>
                <w:szCs w:val="14"/>
                <w:lang w:val="en-US"/>
              </w:rPr>
            </w:pPr>
            <w:r w:rsidRPr="00FE6BE5">
              <w:rPr>
                <w:rFonts w:ascii="Arial" w:hAnsi="Arial" w:cs="Arial"/>
                <w:sz w:val="14"/>
                <w:szCs w:val="14"/>
              </w:rPr>
              <w:t>ОГРН:</w:t>
            </w:r>
          </w:p>
          <w:p w:rsidRPr="00B7745D" w:rsidR="00B7745D" w:rsidP="00870245" w:rsidRDefault="00B7745D">
            <w:pPr>
              <w:spacing w:before="20" w:after="20" w:line="240" w:lineRule="auto"/>
              <w:contextualSpacing/>
              <w:rPr>
                <w:rFonts w:ascii="Arial" w:hAnsi="Arial" w:cs="Arial"/>
                <w:b/>
                <w:sz w:val="6"/>
                <w:szCs w:val="6"/>
                <w:lang w:val="en-US"/>
              </w:rPr>
            </w:pPr>
          </w:p>
        </w:tc>
        <w:tc>
          <w:tcPr>
            <w:tcW w:w="2671" w:type="dxa"/>
            <w:shd w:val="clear" w:color="auto" w:fill="auto"/>
            <w:vAlign w:val="center"/>
          </w:tcPr>
          <w:p w:rsidRPr="00B7745D" w:rsidR="00B7745D" w:rsidP="00870245" w:rsidRDefault="00B7745D">
            <w:pPr>
              <w:pBdr>
                <w:bottom w:val="dotted" w:color="auto" w:sz="4" w:space="0"/>
              </w:pBdr>
              <w:spacing w:before="20" w:after="20" w:line="240" w:lineRule="auto"/>
              <w:contextualSpacing/>
              <w:jc w:val="center"/>
              <w:rPr>
                <w:rFonts w:ascii="Arial" w:hAnsi="Arial" w:cs="Arial"/>
                <w:b/>
                <w:sz w:val="14"/>
                <w:szCs w:val="14"/>
              </w:rPr>
            </w:pPr>
            <w:r w:rsidRPr="00FE6BE5">
              <w:rPr>
                <w:rFonts w:ascii="Arial" w:hAnsi="Arial" w:cs="Arial"/>
                <w:sz w:val="14"/>
                <w:szCs w:val="14"/>
              </w:rPr>
              <w:t xml:space="preserve"/>
            </w:r>
          </w:p>
        </w:tc>
        <w:tc>
          <w:tcPr>
            <w:tcW w:w="2670" w:type="dxa"/>
            <w:shd w:val="clear" w:color="auto" w:fill="auto"/>
            <w:vAlign w:val="center"/>
          </w:tcPr>
          <w:p w:rsidRPr="00B7745D" w:rsidR="00B7745D" w:rsidP="00870245" w:rsidRDefault="00B7745D">
            <w:pPr>
              <w:spacing w:before="20" w:after="20" w:line="240" w:lineRule="auto"/>
              <w:contextualSpacing/>
              <w:rPr>
                <w:rFonts w:ascii="Arial" w:hAnsi="Arial" w:cs="Arial"/>
                <w:b/>
                <w:sz w:val="14"/>
                <w:szCs w:val="14"/>
                <w:lang w:val="en-US"/>
              </w:rPr>
            </w:pPr>
            <w:r w:rsidRPr="00FE6BE5">
              <w:rPr>
                <w:rFonts w:ascii="Arial" w:hAnsi="Arial" w:cs="Arial"/>
                <w:sz w:val="14"/>
                <w:szCs w:val="14"/>
              </w:rPr>
              <w:t>Дата присвоения</w:t>
            </w:r>
            <w:r>
              <w:rPr>
                <w:rFonts w:ascii="Arial" w:hAnsi="Arial" w:cs="Arial"/>
                <w:sz w:val="14"/>
                <w:szCs w:val="14"/>
                <w:lang w:val="en-US"/>
              </w:rPr>
              <w:t xml:space="preserve"> </w:t>
            </w:r>
            <w:r w:rsidRPr="00FE6BE5">
              <w:rPr>
                <w:rFonts w:ascii="Arial" w:hAnsi="Arial" w:cs="Arial"/>
                <w:sz w:val="14"/>
                <w:szCs w:val="14"/>
              </w:rPr>
              <w:t>ОГРН:</w:t>
            </w:r>
          </w:p>
        </w:tc>
        <w:tc>
          <w:tcPr>
            <w:tcW w:w="2671" w:type="dxa"/>
            <w:shd w:val="clear" w:color="auto" w:fill="auto"/>
            <w:vAlign w:val="center"/>
          </w:tcPr>
          <w:p w:rsidRPr="00B7745D" w:rsidR="00B7745D" w:rsidP="00870245" w:rsidRDefault="00B7745D">
            <w:pPr>
              <w:pBdr>
                <w:bottom w:val="dotted" w:color="auto" w:sz="4" w:space="0"/>
              </w:pBdr>
              <w:spacing w:before="20" w:after="20" w:line="240" w:lineRule="auto"/>
              <w:contextualSpacing/>
              <w:jc w:val="center"/>
              <w:rPr>
                <w:rFonts w:ascii="Arial" w:hAnsi="Arial" w:cs="Arial"/>
                <w:b/>
                <w:sz w:val="14"/>
                <w:szCs w:val="14"/>
              </w:rPr>
            </w:pPr>
            <w:r w:rsidRPr="00FE6BE5">
              <w:rPr>
                <w:rFonts w:ascii="Arial" w:hAnsi="Arial" w:cs="Arial"/>
                <w:sz w:val="14"/>
                <w:szCs w:val="14"/>
              </w:rPr>
              <w:t xml:space="preserve"/>
            </w:r>
          </w:p>
        </w:tc>
      </w:tr>
      <w:tr w:rsidRPr="00B7745D" w:rsidR="00B7745D" w:rsidTr="00061298">
        <w:trPr>
          <w:trHeight w:val="64"/>
        </w:trPr>
        <w:tc>
          <w:tcPr>
            <w:tcW w:w="2670" w:type="dxa"/>
            <w:shd w:val="clear" w:color="auto" w:fill="auto"/>
            <w:vAlign w:val="center"/>
          </w:tcPr>
          <w:p w:rsidRPr="00B7745D" w:rsidR="00B7745D" w:rsidP="00870245" w:rsidRDefault="00B7745D">
            <w:pPr>
              <w:spacing w:before="20" w:after="20" w:line="240" w:lineRule="auto"/>
              <w:contextualSpacing/>
              <w:rPr>
                <w:rFonts w:ascii="Arial" w:hAnsi="Arial" w:cs="Arial"/>
                <w:sz w:val="6"/>
                <w:szCs w:val="6"/>
                <w:lang w:val="en-US"/>
              </w:rPr>
            </w:pPr>
          </w:p>
          <w:p w:rsidR="00B7745D" w:rsidP="00870245" w:rsidRDefault="00B7745D">
            <w:pPr>
              <w:spacing w:before="20" w:after="20" w:line="240" w:lineRule="auto"/>
              <w:contextualSpacing/>
              <w:rPr>
                <w:rFonts w:ascii="Arial" w:hAnsi="Arial" w:cs="Arial"/>
                <w:sz w:val="14"/>
                <w:szCs w:val="14"/>
                <w:lang w:val="en-US"/>
              </w:rPr>
            </w:pPr>
            <w:r w:rsidRPr="00FE6BE5">
              <w:rPr>
                <w:rFonts w:ascii="Arial" w:hAnsi="Arial" w:cs="Arial"/>
                <w:sz w:val="14"/>
                <w:szCs w:val="14"/>
              </w:rPr>
              <w:t>Орган, присвоивший ОГРН:</w:t>
            </w:r>
          </w:p>
          <w:p w:rsidRPr="00B7745D" w:rsidR="00B7745D" w:rsidP="00870245" w:rsidRDefault="00B7745D">
            <w:pPr>
              <w:spacing w:before="20" w:after="20" w:line="240" w:lineRule="auto"/>
              <w:contextualSpacing/>
              <w:rPr>
                <w:rFonts w:ascii="Arial" w:hAnsi="Arial" w:cs="Arial"/>
                <w:b/>
                <w:sz w:val="6"/>
                <w:szCs w:val="6"/>
                <w:lang w:val="en-US"/>
              </w:rPr>
            </w:pPr>
          </w:p>
        </w:tc>
        <w:tc>
          <w:tcPr>
            <w:tcW w:w="8012" w:type="dxa"/>
            <w:gridSpan w:val="3"/>
            <w:shd w:val="clear" w:color="auto" w:fill="auto"/>
            <w:vAlign w:val="center"/>
          </w:tcPr>
          <w:p w:rsidRPr="00B7745D" w:rsidR="00B7745D" w:rsidP="00870245" w:rsidRDefault="00B7745D">
            <w:pPr>
              <w:pBdr>
                <w:bottom w:val="dotted" w:color="auto" w:sz="4" w:space="0"/>
              </w:pBdr>
              <w:spacing w:before="20" w:after="20" w:line="240" w:lineRule="auto"/>
              <w:contextualSpacing/>
              <w:rPr>
                <w:rFonts w:ascii="Arial" w:hAnsi="Arial" w:cs="Arial"/>
                <w:sz w:val="14"/>
                <w:szCs w:val="14"/>
              </w:rPr>
            </w:pPr>
            <w:r w:rsidRPr="00B7745D">
              <w:rPr>
                <w:rFonts w:ascii="Arial" w:hAnsi="Arial" w:cs="Arial"/>
                <w:sz w:val="14"/>
                <w:szCs w:val="14"/>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757504" w:rsidR="009E2D17" w:rsidTr="004119CA">
        <w:trPr>
          <w:trHeight w:val="95"/>
        </w:trPr>
        <w:tc>
          <w:tcPr>
            <w:tcW w:w="10774" w:type="dxa"/>
            <w:shd w:val="clear" w:color="auto" w:fill="F6DBDB"/>
            <w:vAlign w:val="center"/>
          </w:tcPr>
          <w:p w:rsidRPr="009E2D17" w:rsidR="009E2D17" w:rsidP="009E2D17" w:rsidRDefault="009E2D17">
            <w:pPr>
              <w:jc w:val="center"/>
              <w:rPr>
                <w:rFonts w:ascii="Arial" w:hAnsi="Arial" w:cs="Arial"/>
                <w:sz w:val="16"/>
                <w:szCs w:val="16"/>
                <w:lang w:val="en-US"/>
              </w:rPr>
            </w:pPr>
            <w:r>
              <w:rPr>
                <w:rFonts w:ascii="Arial" w:hAnsi="Arial" w:cs="Arial"/>
                <w:b/>
                <w:sz w:val="16"/>
                <w:szCs w:val="16"/>
                <w:lang w:val="en-US"/>
              </w:rPr>
              <w:t xml:space="preserve">Настоящим распоряжаюсь осуществить внесение учетной записи о списании размещаемых эмиссионных ценных бумаг с эмиссионного счета и их зачислении на указанный счет (указанные счета)</w:t>
            </w:r>
          </w:p>
        </w:tc>
      </w:tr>
    </w:tbl>
    <w:p w:rsidRPr="003933AA" w:rsidR="00FA0464" w:rsidP="004B49EC" w:rsidRDefault="00FA0464">
      <w:pPr>
        <w:keepNext/>
        <w:spacing w:before="40" w:after="40" w:line="240" w:lineRule="auto"/>
        <w:jc w:val="center"/>
        <w:rPr>
          <w:rFonts w:ascii="Arial" w:hAnsi="Arial" w:cs="Arial"/>
          <w:b/>
          <w:sz w:val="4"/>
          <w:szCs w:val="4"/>
        </w:rPr>
      </w:pPr>
    </w:p>
    <w:tbl>
      <w:tblPr>
        <w:tblW w:w="11057" w:type="dxa"/>
        <w:tblInd w:w="-34"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shd w:val="clear" w:color="auto" w:fill="F8ECEC"/>
        <w:tblLayout w:type="fixed"/>
        <w:tblLook w:val="00A0"/>
      </w:tblPr>
      <w:tblGrid>
        <w:gridCol w:w="728"/>
        <w:gridCol w:w="1824"/>
        <w:gridCol w:w="728"/>
        <w:gridCol w:w="425"/>
        <w:gridCol w:w="548"/>
        <w:gridCol w:w="1135"/>
        <w:gridCol w:w="1417"/>
        <w:gridCol w:w="1417"/>
        <w:gridCol w:w="161"/>
        <w:gridCol w:w="2674"/>
      </w:tblGrid>
      <w:tr w:rsidRPr="00B309A1" w:rsidR="0017410D" w:rsidTr="008A479F">
        <w:trPr>
          <w:trHeight w:val="374"/>
        </w:trPr>
        <w:tc>
          <w:tcPr>
            <w:tcW w:w="11057" w:type="dxa"/>
            <w:gridSpan w:val="10"/>
            <w:tcBorders>
              <w:bottom w:val="double" w:color="auto" w:sz="4" w:space="0"/>
            </w:tcBorders>
            <w:shd w:val="clear" w:color="auto" w:fill="F8ECEC"/>
            <w:vAlign w:val="center"/>
          </w:tcPr>
          <w:p w:rsidRPr="001174FB" w:rsidR="0017410D" w:rsidP="00732EE3" w:rsidRDefault="006878BB">
            <w:pPr>
              <w:spacing w:before="60" w:after="60" w:line="240" w:lineRule="auto"/>
              <w:rPr>
                <w:rFonts w:ascii="Arial" w:hAnsi="Arial" w:cs="Arial"/>
                <w:b/>
                <w:sz w:val="16"/>
                <w:szCs w:val="16"/>
                <w:lang w:val="en-US"/>
              </w:rPr>
            </w:pPr>
            <w:r w:rsidRPr="001174FB">
              <w:rPr>
                <w:rFonts w:ascii="Arial" w:hAnsi="Arial" w:cs="Arial"/>
                <w:b/>
                <w:sz w:val="16"/>
                <w:szCs w:val="16"/>
                <w:lang w:val="en-US"/>
              </w:rPr>
              <w:t xml:space="preserve">1. Зачислить ценные бумаги на указанные лицевые счета (заполнить в отношении каждого счета, на который необходимо зачислить ценные бумаги (п.1.1 настоящего распоряжения), или указать порядок определения счетов (п.1.2 настоящего распоряжения)</w:t>
            </w:r>
            <w:r w:rsidR="00BA2865">
              <w:rPr>
                <w:rFonts w:ascii="Arial" w:hAnsi="Arial" w:cs="Arial"/>
                <w:b/>
                <w:sz w:val="16"/>
                <w:szCs w:val="16"/>
                <w:lang w:val="en-US"/>
              </w:rPr>
              <w:t xml:space="preserve"> </w:t>
            </w:r>
            <w:r w:rsidRPr="00BA2865" w:rsidR="00BA2865">
              <w:rPr>
                <w:rFonts w:ascii="Arial" w:hAnsi="Arial" w:cs="Arial"/>
                <w:i/>
                <w:sz w:val="14"/>
                <w:szCs w:val="16"/>
                <w:lang w:val="en-US"/>
              </w:rPr>
              <w:t xml:space="preserve"/>
            </w:r>
          </w:p>
        </w:tc>
      </w:tr>
      <w:tr w:rsidRPr="00B309A1" w:rsidR="0017410D" w:rsidTr="008A479F">
        <w:trPr>
          <w:trHeight w:val="374"/>
        </w:trPr>
        <w:tc>
          <w:tcPr>
            <w:tcW w:w="5388" w:type="dxa"/>
            <w:gridSpan w:val="6"/>
            <w:tcBorders>
              <w:bottom w:val="double" w:color="auto" w:sz="4" w:space="0"/>
            </w:tcBorders>
            <w:shd w:val="clear" w:color="auto" w:fill="F8ECEC"/>
            <w:vAlign w:val="center"/>
          </w:tcPr>
          <w:p w:rsidRPr="0092239F" w:rsidR="0017410D" w:rsidP="00F14B63" w:rsidRDefault="0092239F">
            <w:pPr>
              <w:pStyle w:val="aa"/>
              <w:spacing w:before="60" w:after="60" w:line="240" w:lineRule="auto"/>
              <w:ind w:left="34"/>
              <w:rPr>
                <w:rFonts w:ascii="Arial" w:hAnsi="Arial" w:cs="Arial"/>
                <w:b/>
                <w:sz w:val="16"/>
                <w:szCs w:val="16"/>
              </w:rPr>
            </w:pPr>
            <w:r w:rsidRPr="0092239F">
              <w:rPr>
                <w:rFonts w:ascii="Arial" w:hAnsi="Arial" w:cs="Arial"/>
                <w:b/>
                <w:sz w:val="16"/>
                <w:szCs w:val="16"/>
                <w:lang w:val="en-US"/>
              </w:rPr>
              <w:t xml:space="preserve">1.1. Лицо, на счет которого зачисляются ценные бумаги</w:t>
            </w:r>
          </w:p>
        </w:tc>
        <w:tc>
          <w:tcPr>
            <w:tcW w:w="5669" w:type="dxa"/>
            <w:gridSpan w:val="4"/>
            <w:tcBorders>
              <w:bottom w:val="double" w:color="auto" w:sz="4" w:space="0"/>
            </w:tcBorders>
            <w:shd w:val="clear" w:color="auto" w:fill="F8ECEC"/>
            <w:vAlign w:val="center"/>
          </w:tcPr>
          <w:p w:rsidRPr="005B28AB" w:rsidR="0017410D" w:rsidP="005B28AB" w:rsidRDefault="0017410D">
            <w:pPr>
              <w:spacing w:before="60" w:after="60" w:line="240" w:lineRule="auto"/>
              <w:rPr>
                <w:rFonts w:ascii="Arial" w:hAnsi="Arial" w:cs="Arial"/>
                <w:sz w:val="16"/>
                <w:szCs w:val="16"/>
                <w:lang w:val="en-US"/>
              </w:rPr>
            </w:pPr>
            <w:r w:rsidRPr="00B309A1">
              <w:rPr>
                <w:rFonts w:ascii="Arial" w:hAnsi="Arial" w:cs="Arial"/>
                <w:b/>
                <w:sz w:val="16"/>
                <w:szCs w:val="16"/>
              </w:rPr>
              <w:t>счет №</w:t>
            </w:r>
            <w:r w:rsidR="005B28AB">
              <w:rPr>
                <w:rFonts w:ascii="Arial" w:hAnsi="Arial" w:cs="Arial"/>
                <w:b/>
                <w:sz w:val="16"/>
                <w:szCs w:val="16"/>
              </w:rPr>
              <w:t xml:space="preserve"> </w:t>
            </w:r>
            <w:r w:rsidR="005B28AB">
              <w:rPr>
                <w:rFonts w:ascii="Arial" w:hAnsi="Arial" w:cs="Arial"/>
                <w:b/>
                <w:sz w:val="16"/>
                <w:szCs w:val="16"/>
                <w:lang w:val="en-US"/>
              </w:rPr>
              <w:t xml:space="preserve"/>
            </w:r>
          </w:p>
        </w:tc>
      </w:tr>
      <w:tr w:rsidRPr="00B309A1" w:rsidR="0017410D" w:rsidTr="008A479F">
        <w:tblPrEx>
          <w:shd w:val="clear" w:color="auto" w:fill="auto"/>
        </w:tblPrEx>
        <w:trPr>
          <w:trHeight w:val="567"/>
        </w:trPr>
        <w:tc>
          <w:tcPr>
            <w:tcW w:w="728" w:type="dxa"/>
            <w:tcBorders>
              <w:top w:val="double" w:color="auto" w:sz="4" w:space="0"/>
              <w:bottom w:val="dotted" w:color="auto" w:sz="4" w:space="0"/>
              <w:right w:val="dotted" w:color="auto" w:sz="4" w:space="0"/>
            </w:tcBorders>
            <w:shd w:val="clear" w:color="auto" w:fill="auto"/>
            <w:vAlign w:val="center"/>
          </w:tcPr>
          <w:p w:rsidRPr="0017410D" w:rsidR="0017410D" w:rsidP="00637279" w:rsidRDefault="0017410D">
            <w:pPr>
              <w:rPr>
                <w:rFonts w:ascii="Arial" w:hAnsi="Arial" w:cs="Arial"/>
                <w:sz w:val="16"/>
                <w:szCs w:val="16"/>
              </w:rPr>
            </w:pPr>
            <w:r w:rsidRPr="0017410D">
              <w:rPr>
                <w:rFonts w:ascii="Arial" w:hAnsi="Arial" w:cs="Arial"/>
                <w:b/>
                <w:sz w:val="16"/>
                <w:szCs w:val="16"/>
              </w:rPr>
              <w:t>Вид счета</w:t>
            </w:r>
          </w:p>
        </w:tc>
        <w:tc>
          <w:tcPr>
            <w:tcW w:w="2977" w:type="dxa"/>
            <w:gridSpan w:val="3"/>
            <w:tcBorders>
              <w:top w:val="double" w:color="auto" w:sz="4" w:space="0"/>
              <w:left w:val="dotted" w:color="auto" w:sz="4" w:space="0"/>
              <w:bottom w:val="dotted" w:color="auto" w:sz="4" w:space="0"/>
              <w:right w:val="nil"/>
            </w:tcBorders>
            <w:shd w:val="clear" w:color="auto" w:fill="auto"/>
            <w:vAlign w:val="center"/>
          </w:tcPr>
          <w:p w:rsidRPr="0017410D" w:rsidR="0017410D" w:rsidP="00637279" w:rsidRDefault="0017410D">
            <w:pPr>
              <w:rPr>
                <w:rFonts w:ascii="Arial" w:hAnsi="Arial" w:cs="Arial"/>
                <w:b/>
                <w:sz w:val="16"/>
                <w:szCs w:val="16"/>
              </w:rPr>
            </w:pPr>
            <w:r w:rsidRPr="0017410D">
              <w:rPr>
                <w:rFonts w:ascii="Arial" w:hAnsi="Arial" w:cs="Arial"/>
                <w:b/>
                <w:sz w:val="16"/>
                <w:szCs w:val="16"/>
              </w:rPr>
              <w:t xml:space="preserve"> владелец</w:t>
            </w:r>
            <w:r>
              <w:sym w:font="Wingdings" w:char="F0A8"/>
            </w:r>
          </w:p>
          <w:p w:rsidRPr="0017410D" w:rsidR="0017410D" w:rsidP="0017410D" w:rsidRDefault="0017410D">
            <w:pPr>
              <w:rPr>
                <w:rFonts w:ascii="Arial" w:hAnsi="Arial" w:cs="Arial"/>
                <w:b/>
                <w:sz w:val="16"/>
                <w:szCs w:val="16"/>
              </w:rPr>
            </w:pPr>
            <w:r w:rsidRPr="0017410D">
              <w:rPr>
                <w:rFonts w:ascii="Arial" w:hAnsi="Arial" w:cs="Arial"/>
                <w:b/>
                <w:sz w:val="16"/>
                <w:szCs w:val="16"/>
              </w:rPr>
              <w:t xml:space="preserve"> доверительный управляющий</w:t>
            </w:r>
            <w:r>
              <w:sym w:font="Wingdings" w:char="F0A8"/>
            </w:r>
          </w:p>
        </w:tc>
        <w:tc>
          <w:tcPr>
            <w:tcW w:w="4678" w:type="dxa"/>
            <w:gridSpan w:val="5"/>
            <w:tcBorders>
              <w:top w:val="double" w:color="auto" w:sz="4" w:space="0"/>
              <w:left w:val="nil"/>
              <w:bottom w:val="dotted" w:color="auto" w:sz="4" w:space="0"/>
              <w:right w:val="nil"/>
            </w:tcBorders>
            <w:shd w:val="clear" w:color="auto" w:fill="auto"/>
            <w:vAlign w:val="center"/>
          </w:tcPr>
          <w:p w:rsidRPr="0017410D" w:rsidR="0017410D" w:rsidP="00637279" w:rsidRDefault="0017410D">
            <w:pPr>
              <w:spacing w:before="60" w:line="240" w:lineRule="auto"/>
              <w:rPr>
                <w:rFonts w:ascii="Arial" w:hAnsi="Arial" w:cs="Arial"/>
                <w:b/>
                <w:sz w:val="16"/>
                <w:szCs w:val="16"/>
              </w:rPr>
            </w:pPr>
            <w:r w:rsidRPr="0017410D">
              <w:rPr>
                <w:rFonts w:ascii="Arial" w:hAnsi="Arial" w:cs="Arial"/>
                <w:b/>
                <w:sz w:val="16"/>
                <w:szCs w:val="16"/>
              </w:rPr>
              <w:t xml:space="preserve"> </w:t>
            </w:r>
            <w:r>
              <w:sym w:font="Wingdings" w:char="F0A8"/>
            </w:r>
            <w:r w:rsidRPr="0017410D">
              <w:rPr>
                <w:rFonts w:ascii="Arial" w:hAnsi="Arial" w:cs="Arial"/>
                <w:bCs/>
              </w:rPr>
              <w:t xml:space="preserve"> </w:t>
            </w:r>
            <w:r w:rsidRPr="0017410D">
              <w:rPr>
                <w:rFonts w:ascii="Arial" w:hAnsi="Arial" w:cs="Arial"/>
                <w:b/>
                <w:sz w:val="16"/>
                <w:szCs w:val="16"/>
              </w:rPr>
              <w:t xml:space="preserve">номинальный держатель </w:t>
            </w:r>
          </w:p>
          <w:p w:rsidRPr="0017410D" w:rsidR="0017410D" w:rsidP="00637279" w:rsidRDefault="0017410D">
            <w:pPr>
              <w:rPr>
                <w:rFonts w:ascii="Arial" w:hAnsi="Arial" w:cs="Arial"/>
                <w:sz w:val="16"/>
                <w:szCs w:val="16"/>
              </w:rPr>
            </w:pPr>
            <w:r w:rsidRPr="0017410D">
              <w:rPr>
                <w:rFonts w:ascii="Arial" w:hAnsi="Arial" w:cs="Arial"/>
                <w:b/>
                <w:sz w:val="16"/>
                <w:szCs w:val="16"/>
              </w:rPr>
              <w:t xml:space="preserve"/>
            </w:r>
            <w:r>
              <w:sym w:font="Wingdings" w:char="F0A8"/>
            </w:r>
            <w:r w:rsidRPr="0017410D">
              <w:rPr>
                <w:rFonts w:ascii="Arial" w:hAnsi="Arial" w:cs="Arial"/>
                <w:bCs/>
              </w:rPr>
              <w:t xml:space="preserve"> </w:t>
            </w:r>
            <w:r w:rsidRPr="0017410D">
              <w:rPr>
                <w:rFonts w:ascii="Arial" w:hAnsi="Arial" w:cs="Arial"/>
                <w:b/>
                <w:sz w:val="16"/>
                <w:szCs w:val="16"/>
              </w:rPr>
              <w:t>номинальный держатель центрального депозитария</w:t>
            </w:r>
          </w:p>
        </w:tc>
        <w:tc>
          <w:tcPr>
            <w:tcW w:w="2674" w:type="dxa"/>
            <w:tcBorders>
              <w:top w:val="double" w:color="auto" w:sz="4" w:space="0"/>
              <w:left w:val="nil"/>
              <w:bottom w:val="dotted" w:color="auto" w:sz="4" w:space="0"/>
            </w:tcBorders>
            <w:shd w:val="clear" w:color="auto" w:fill="auto"/>
            <w:vAlign w:val="center"/>
          </w:tcPr>
          <w:p w:rsidRPr="0017410D" w:rsidR="0017410D" w:rsidP="0017410D" w:rsidRDefault="0017410D">
            <w:pPr>
              <w:spacing w:before="60" w:line="240" w:lineRule="auto"/>
              <w:rPr>
                <w:rFonts w:ascii="Arial" w:hAnsi="Arial" w:cs="Arial"/>
                <w:sz w:val="16"/>
                <w:szCs w:val="16"/>
              </w:rPr>
            </w:pPr>
            <w:r w:rsidRPr="0017410D">
              <w:rPr>
                <w:rFonts w:ascii="Arial" w:hAnsi="Arial" w:cs="Arial"/>
                <w:b/>
                <w:sz w:val="16"/>
                <w:szCs w:val="16"/>
              </w:rPr>
              <w:t xml:space="preserve"/>
            </w:r>
            <w:r>
              <w:sym w:font="Wingdings" w:char="F0A8"/>
            </w:r>
            <w:r w:rsidRPr="0017410D">
              <w:rPr>
                <w:rFonts w:ascii="Arial" w:hAnsi="Arial" w:cs="Arial"/>
                <w:bCs/>
              </w:rPr>
              <w:t xml:space="preserve"> </w:t>
            </w:r>
            <w:r w:rsidRPr="0017410D">
              <w:rPr>
                <w:rFonts w:ascii="Arial" w:hAnsi="Arial" w:cs="Arial"/>
                <w:b/>
                <w:sz w:val="16"/>
                <w:szCs w:val="16"/>
              </w:rPr>
              <w:t>счет неустановленных лиц</w:t>
            </w:r>
          </w:p>
        </w:tc>
      </w:tr>
      <w:tr w:rsidRPr="00C1082A" w:rsidR="0017410D" w:rsidTr="008A479F">
        <w:tblPrEx>
          <w:shd w:val="clear" w:color="auto" w:fill="auto"/>
          <w:tblLook w:val="04A0"/>
        </w:tblPrEx>
        <w:trPr>
          <w:trHeight w:val="312"/>
        </w:trPr>
        <w:tc>
          <w:tcPr>
            <w:tcW w:w="2552" w:type="dxa"/>
            <w:gridSpan w:val="2"/>
            <w:vAlign w:val="center"/>
          </w:tcPr>
          <w:p w:rsidRPr="00B309A1" w:rsidR="0017410D" w:rsidP="00637279" w:rsidRDefault="0017410D">
            <w:pPr>
              <w:rPr>
                <w:rFonts w:ascii="Arial" w:hAnsi="Arial" w:cs="Arial"/>
                <w:b/>
                <w:bCs/>
                <w:sz w:val="16"/>
                <w:szCs w:val="16"/>
              </w:rPr>
            </w:pPr>
            <w:r w:rsidRPr="00B309A1">
              <w:rPr>
                <w:rFonts w:ascii="Arial" w:hAnsi="Arial" w:cs="Arial"/>
                <w:b/>
                <w:bCs/>
                <w:sz w:val="16"/>
                <w:szCs w:val="16"/>
              </w:rPr>
              <w:t>ФИО/</w:t>
            </w:r>
          </w:p>
          <w:p w:rsidRPr="00B309A1" w:rsidR="0017410D" w:rsidP="00637279" w:rsidRDefault="0017410D">
            <w:pPr>
              <w:rPr>
                <w:rFonts w:ascii="Arial" w:hAnsi="Arial" w:cs="Arial"/>
                <w:b/>
                <w:bCs/>
                <w:sz w:val="16"/>
                <w:szCs w:val="16"/>
              </w:rPr>
            </w:pPr>
            <w:r w:rsidRPr="00B309A1">
              <w:rPr>
                <w:rFonts w:ascii="Arial" w:hAnsi="Arial" w:cs="Arial"/>
                <w:b/>
                <w:bCs/>
                <w:sz w:val="16"/>
                <w:szCs w:val="16"/>
              </w:rPr>
              <w:t>Полное наименование</w:t>
            </w:r>
          </w:p>
          <w:p w:rsidRPr="00B309A1" w:rsidR="0017410D" w:rsidP="00637279" w:rsidRDefault="0017410D">
            <w:pPr>
              <w:rPr>
                <w:rFonts w:ascii="Arial" w:hAnsi="Arial" w:cs="Arial"/>
                <w:b/>
                <w:bCs/>
                <w:sz w:val="16"/>
                <w:szCs w:val="16"/>
              </w:rPr>
            </w:pPr>
          </w:p>
        </w:tc>
        <w:tc>
          <w:tcPr>
            <w:tcW w:w="8505" w:type="dxa"/>
            <w:gridSpan w:val="8"/>
            <w:vAlign w:val="center"/>
          </w:tcPr>
          <w:p w:rsidRPr="00B309A1" w:rsidR="0017410D" w:rsidP="00637279" w:rsidRDefault="0017410D">
            <w:pPr>
              <w:rPr>
                <w:rFonts w:ascii="Arial" w:hAnsi="Arial" w:cs="Arial"/>
                <w:b/>
                <w:sz w:val="16"/>
                <w:szCs w:val="16"/>
              </w:rPr>
            </w:pPr>
            <w:r>
              <w:rPr>
                <w:rFonts w:ascii="Arial" w:hAnsi="Arial" w:cs="Arial"/>
                <w:b/>
                <w:sz w:val="16"/>
                <w:szCs w:val="16"/>
                <w:lang w:val="en-US"/>
              </w:rPr>
              <w:t xml:space="preserve"/>
            </w:r>
          </w:p>
        </w:tc>
      </w:tr>
      <w:tr w:rsidRPr="00C1082A" w:rsidR="0017410D" w:rsidTr="008A479F">
        <w:tblPrEx>
          <w:shd w:val="clear" w:color="auto" w:fill="auto"/>
          <w:tblLook w:val="04A0"/>
        </w:tblPrEx>
        <w:trPr>
          <w:trHeight w:val="362"/>
        </w:trPr>
        <w:tc>
          <w:tcPr>
            <w:tcW w:w="4253" w:type="dxa"/>
            <w:gridSpan w:val="5"/>
            <w:vAlign w:val="center"/>
          </w:tcPr>
          <w:p w:rsidRPr="00B309A1" w:rsidR="0017410D" w:rsidP="00637279" w:rsidRDefault="0017410D">
            <w:pPr>
              <w:rPr>
                <w:rFonts w:ascii="Arial" w:hAnsi="Arial" w:cs="Arial"/>
                <w:bCs/>
                <w:sz w:val="16"/>
                <w:szCs w:val="16"/>
              </w:rPr>
            </w:pPr>
            <w:r w:rsidRPr="00B309A1">
              <w:rPr>
                <w:rFonts w:ascii="Arial" w:hAnsi="Arial" w:cs="Arial"/>
                <w:b/>
                <w:bCs/>
                <w:sz w:val="16"/>
                <w:szCs w:val="16"/>
              </w:rPr>
              <w:t>Наименование удостоверяющего документа</w:t>
            </w:r>
          </w:p>
        </w:tc>
        <w:tc>
          <w:tcPr>
            <w:tcW w:w="6804" w:type="dxa"/>
            <w:gridSpan w:val="5"/>
          </w:tcPr>
          <w:p w:rsidRPr="00B309A1" w:rsidR="0017410D" w:rsidP="00637279" w:rsidRDefault="0017410D">
            <w:pPr>
              <w:rPr>
                <w:rFonts w:ascii="Arial" w:hAnsi="Arial" w:cs="Arial"/>
                <w:bCs/>
                <w:sz w:val="16"/>
                <w:szCs w:val="16"/>
              </w:rPr>
            </w:pPr>
            <w:r>
              <w:rPr>
                <w:rFonts w:ascii="Arial" w:hAnsi="Arial" w:cs="Arial"/>
                <w:b/>
                <w:sz w:val="16"/>
                <w:szCs w:val="16"/>
                <w:lang w:val="en-US"/>
              </w:rPr>
              <w:t xml:space="preserve"/>
            </w:r>
          </w:p>
        </w:tc>
      </w:tr>
      <w:tr w:rsidRPr="00C1082A" w:rsidR="0017410D" w:rsidTr="008A479F">
        <w:tblPrEx>
          <w:shd w:val="clear" w:color="auto" w:fill="auto"/>
          <w:tblLook w:val="04A0"/>
        </w:tblPrEx>
        <w:trPr>
          <w:trHeight w:val="508"/>
        </w:trPr>
        <w:tc>
          <w:tcPr>
            <w:tcW w:w="2552" w:type="dxa"/>
            <w:gridSpan w:val="2"/>
          </w:tcPr>
          <w:p w:rsidRPr="00B309A1" w:rsidR="0017410D" w:rsidP="00637279" w:rsidRDefault="0017410D">
            <w:pPr>
              <w:spacing w:before="100" w:line="240" w:lineRule="auto"/>
              <w:rPr>
                <w:rFonts w:ascii="Arial" w:hAnsi="Arial" w:cs="Arial"/>
                <w:bCs/>
                <w:sz w:val="16"/>
                <w:szCs w:val="16"/>
              </w:rPr>
            </w:pPr>
            <w:r w:rsidRPr="00B309A1">
              <w:rPr>
                <w:rFonts w:ascii="Arial" w:hAnsi="Arial" w:cs="Arial"/>
                <w:b/>
                <w:bCs/>
                <w:sz w:val="16"/>
                <w:szCs w:val="16"/>
              </w:rPr>
              <w:t>Серия, номер документа / номер ОГРН</w:t>
            </w:r>
          </w:p>
        </w:tc>
        <w:tc>
          <w:tcPr>
            <w:tcW w:w="4253" w:type="dxa"/>
            <w:gridSpan w:val="5"/>
          </w:tcPr>
          <w:p w:rsidRPr="00B309A1" w:rsidR="0017410D" w:rsidP="00637279" w:rsidRDefault="0017410D">
            <w:pPr>
              <w:spacing w:before="60" w:line="240" w:lineRule="auto"/>
              <w:rPr>
                <w:rFonts w:ascii="Arial" w:hAnsi="Arial" w:cs="Arial"/>
                <w:bCs/>
                <w:sz w:val="16"/>
                <w:szCs w:val="16"/>
              </w:rPr>
            </w:pPr>
            <w:r w:rsidRPr="00F766BA">
              <w:rPr>
                <w:rFonts w:ascii="Arial" w:hAnsi="Arial" w:cs="Arial"/>
                <w:b/>
                <w:bCs/>
                <w:sz w:val="16"/>
                <w:szCs w:val="16"/>
              </w:rPr>
              <w:t xml:space="preserve"/>
            </w:r>
          </w:p>
        </w:tc>
        <w:tc>
          <w:tcPr>
            <w:tcW w:w="1417" w:type="dxa"/>
          </w:tcPr>
          <w:p w:rsidRPr="00B309A1" w:rsidR="0017410D" w:rsidP="00637279" w:rsidRDefault="0017410D">
            <w:pPr>
              <w:spacing w:before="60" w:line="240" w:lineRule="auto"/>
              <w:rPr>
                <w:rFonts w:ascii="Arial" w:hAnsi="Arial" w:cs="Arial"/>
                <w:b/>
                <w:bCs/>
                <w:sz w:val="16"/>
                <w:szCs w:val="16"/>
              </w:rPr>
            </w:pPr>
            <w:r w:rsidRPr="00B309A1">
              <w:rPr>
                <w:rFonts w:ascii="Arial" w:hAnsi="Arial" w:cs="Arial"/>
                <w:b/>
                <w:bCs/>
                <w:sz w:val="16"/>
                <w:szCs w:val="16"/>
              </w:rPr>
              <w:t>Дата выдачи/ присвоения</w:t>
            </w:r>
          </w:p>
        </w:tc>
        <w:tc>
          <w:tcPr>
            <w:tcW w:w="2835" w:type="dxa"/>
            <w:gridSpan w:val="2"/>
          </w:tcPr>
          <w:p w:rsidRPr="00B309A1" w:rsidR="0017410D" w:rsidP="00637279" w:rsidRDefault="0017410D">
            <w:pPr>
              <w:spacing w:before="60" w:line="240" w:lineRule="auto"/>
              <w:rPr>
                <w:rFonts w:ascii="Arial" w:hAnsi="Arial" w:cs="Arial"/>
                <w:b/>
                <w:bCs/>
                <w:sz w:val="16"/>
                <w:szCs w:val="16"/>
              </w:rPr>
            </w:pPr>
            <w:r w:rsidRPr="004431D2">
              <w:rPr>
                <w:rFonts w:ascii="Arial" w:hAnsi="Arial" w:cs="Arial"/>
                <w:b/>
                <w:bCs/>
                <w:sz w:val="16"/>
                <w:szCs w:val="16"/>
                <w:lang w:val="en-US"/>
              </w:rPr>
              <w:t xml:space="preserve"/>
            </w:r>
          </w:p>
        </w:tc>
      </w:tr>
      <w:tr w:rsidRPr="00C1082A" w:rsidR="0017410D" w:rsidTr="008A479F">
        <w:tblPrEx>
          <w:shd w:val="clear" w:color="auto" w:fill="auto"/>
          <w:tblLook w:val="04A0"/>
        </w:tblPrEx>
        <w:trPr>
          <w:trHeight w:val="148"/>
        </w:trPr>
        <w:tc>
          <w:tcPr>
            <w:tcW w:w="11057" w:type="dxa"/>
            <w:gridSpan w:val="10"/>
          </w:tcPr>
          <w:p w:rsidRPr="00E31CA5" w:rsidR="0017410D" w:rsidP="00F5111E" w:rsidRDefault="00F5111E">
            <w:pPr>
              <w:spacing w:before="80" w:after="80" w:line="160" w:lineRule="exact"/>
              <w:jc w:val="both"/>
              <w:rPr>
                <w:rFonts w:ascii="Arial" w:hAnsi="Arial" w:cs="Arial"/>
                <w:b/>
                <w:i/>
                <w:sz w:val="16"/>
                <w:szCs w:val="16"/>
              </w:rPr>
            </w:pPr>
            <w:r w:rsidRPr="00F5111E">
              <w:rPr>
                <w:rFonts w:ascii="Arial" w:hAnsi="Arial" w:cs="Arial"/>
                <w:b/>
                <w:i/>
                <w:sz w:val="16"/>
                <w:szCs w:val="16"/>
              </w:rPr>
              <w:t xml:space="preserve">Дополнительно для случаев зачисления ценных бумаг на лицевой счет номинального держателя центрального депозитария</w:t>
            </w:r>
          </w:p>
        </w:tc>
      </w:tr>
      <w:tr w:rsidRPr="00E31CA5" w:rsidR="0017410D" w:rsidTr="008A479F">
        <w:tblPrEx>
          <w:shd w:val="clear" w:color="auto" w:fill="auto"/>
          <w:tblLook w:val="04A0"/>
        </w:tblPrEx>
        <w:trPr>
          <w:trHeight w:val="215"/>
        </w:trPr>
        <w:tc>
          <w:tcPr>
            <w:tcW w:w="3280" w:type="dxa"/>
            <w:gridSpan w:val="3"/>
          </w:tcPr>
          <w:p w:rsidRPr="005B28AB" w:rsidR="0017410D" w:rsidP="00637279" w:rsidRDefault="0017410D">
            <w:pPr>
              <w:spacing w:before="40" w:line="160" w:lineRule="exact"/>
              <w:jc w:val="center"/>
              <w:rPr>
                <w:rFonts w:ascii="Arial" w:hAnsi="Arial" w:cs="Arial"/>
                <w:b/>
                <w:sz w:val="16"/>
                <w:szCs w:val="16"/>
              </w:rPr>
            </w:pPr>
            <w:r w:rsidRPr="005B28AB">
              <w:rPr>
                <w:rFonts w:ascii="Arial" w:hAnsi="Arial" w:cs="Arial"/>
                <w:b/>
                <w:sz w:val="16"/>
                <w:szCs w:val="16"/>
              </w:rPr>
              <w:t xml:space="preserve">РЕФЕРЕНС </w:t>
            </w:r>
          </w:p>
          <w:p w:rsidRPr="005B28AB" w:rsidR="0017410D" w:rsidP="00637279" w:rsidRDefault="0017410D">
            <w:pPr>
              <w:spacing w:before="40" w:line="160" w:lineRule="exact"/>
              <w:jc w:val="center"/>
              <w:rPr>
                <w:rFonts w:ascii="Arial" w:hAnsi="Arial" w:cs="Arial"/>
                <w:b/>
                <w:sz w:val="14"/>
                <w:szCs w:val="14"/>
              </w:rPr>
            </w:pPr>
            <w:r w:rsidRPr="005B28AB">
              <w:rPr>
                <w:rFonts w:ascii="Arial" w:hAnsi="Arial" w:cs="Arial"/>
                <w:b/>
                <w:sz w:val="14"/>
                <w:szCs w:val="14"/>
              </w:rPr>
              <w:t>(уникальный идентификационный номер)</w:t>
            </w:r>
          </w:p>
        </w:tc>
        <w:tc>
          <w:tcPr>
            <w:tcW w:w="7777" w:type="dxa"/>
            <w:gridSpan w:val="7"/>
            <w:vAlign w:val="center"/>
          </w:tcPr>
          <w:p w:rsidRPr="005B28AB" w:rsidR="0017410D" w:rsidP="00637279" w:rsidRDefault="0017410D">
            <w:pPr>
              <w:spacing w:before="80" w:line="160" w:lineRule="exact"/>
              <w:jc w:val="center"/>
              <w:rPr>
                <w:rFonts w:ascii="Arial" w:hAnsi="Arial" w:cs="Arial"/>
                <w:b/>
                <w:sz w:val="16"/>
                <w:szCs w:val="16"/>
              </w:rPr>
            </w:pPr>
            <w:r w:rsidRPr="005B28AB">
              <w:rPr>
                <w:rFonts w:ascii="Arial" w:hAnsi="Arial" w:cs="Arial"/>
                <w:b/>
                <w:bCs/>
                <w:sz w:val="16"/>
                <w:szCs w:val="16"/>
              </w:rPr>
              <w:t>ФИО/полное наименование лица, являющегося владельцем/доверительным управляющим ценных бумаг, в отношении которого совершается операция</w:t>
            </w:r>
          </w:p>
        </w:tc>
      </w:tr>
      <w:tr w:rsidRPr="00C1082A" w:rsidR="0017410D" w:rsidTr="008A479F">
        <w:tblPrEx>
          <w:shd w:val="clear" w:color="auto" w:fill="auto"/>
          <w:tblLook w:val="04A0"/>
        </w:tblPrEx>
        <w:trPr>
          <w:trHeight w:val="284"/>
        </w:trPr>
        <w:tc>
          <w:tcPr>
            <w:tcW w:w="3280" w:type="dxa"/>
            <w:gridSpan w:val="3"/>
          </w:tcPr>
          <w:p w:rsidRPr="005B28AB" w:rsidR="0017410D" w:rsidP="0017410D" w:rsidRDefault="0017410D">
            <w:pPr>
              <w:spacing w:before="40" w:line="160" w:lineRule="exact"/>
              <w:jc w:val="both"/>
              <w:rPr>
                <w:rFonts w:ascii="Arial" w:hAnsi="Arial" w:cs="Arial"/>
                <w:b/>
                <w:bCs/>
                <w:sz w:val="18"/>
                <w:szCs w:val="18"/>
              </w:rPr>
            </w:pPr>
            <w:r w:rsidRPr="005B28AB">
              <w:rPr>
                <w:rFonts w:ascii="Arial" w:hAnsi="Arial" w:cs="Arial"/>
                <w:b/>
                <w:bCs/>
                <w:sz w:val="16"/>
                <w:szCs w:val="16"/>
              </w:rPr>
              <w:t xml:space="preserve"/>
            </w:r>
          </w:p>
        </w:tc>
        <w:tc>
          <w:tcPr>
            <w:tcW w:w="7777" w:type="dxa"/>
            <w:gridSpan w:val="7"/>
          </w:tcPr>
          <w:p w:rsidRPr="005B28AB" w:rsidR="0017410D" w:rsidP="0017410D" w:rsidRDefault="0017410D">
            <w:pPr>
              <w:spacing w:before="40" w:line="160" w:lineRule="exact"/>
              <w:jc w:val="both"/>
              <w:rPr>
                <w:rFonts w:ascii="Arial" w:hAnsi="Arial" w:cs="Arial"/>
                <w:b/>
                <w:sz w:val="18"/>
                <w:szCs w:val="18"/>
              </w:rPr>
            </w:pPr>
            <w:r w:rsidRPr="005B28AB">
              <w:rPr>
                <w:rFonts w:ascii="Arial" w:hAnsi="Arial" w:cs="Arial"/>
                <w:b/>
                <w:bCs/>
                <w:sz w:val="16"/>
                <w:szCs w:val="16"/>
              </w:rPr>
              <w:t xml:space="preserve"/>
            </w:r>
          </w:p>
        </w:tc>
      </w:tr>
      <w:tr w:rsidRPr="00B309A1" w:rsidR="0017410D" w:rsidTr="00366E25">
        <w:trPr>
          <w:trHeight w:val="303"/>
        </w:trPr>
        <w:tc>
          <w:tcPr>
            <w:tcW w:w="11057" w:type="dxa"/>
            <w:gridSpan w:val="10"/>
            <w:tcBorders>
              <w:top w:val="double" w:color="auto" w:sz="4" w:space="0"/>
              <w:bottom w:val="double" w:color="auto" w:sz="4" w:space="0"/>
            </w:tcBorders>
            <w:shd w:val="clear" w:color="auto" w:fill="F8ECEC"/>
            <w:vAlign w:val="center"/>
          </w:tcPr>
          <w:p w:rsidRPr="00F14B63" w:rsidR="0017410D" w:rsidP="00F14B63" w:rsidRDefault="001F64B5">
            <w:pPr>
              <w:spacing w:line="240" w:lineRule="auto"/>
              <w:rPr>
                <w:rFonts w:ascii="Arial" w:hAnsi="Arial" w:cs="Arial"/>
                <w:b/>
                <w:sz w:val="16"/>
                <w:szCs w:val="16"/>
              </w:rPr>
            </w:pPr>
            <w:r w:rsidRPr="00F14B63">
              <w:rPr>
                <w:rFonts w:ascii="Arial" w:hAnsi="Arial" w:cs="Arial"/>
                <w:b/>
                <w:sz w:val="16"/>
                <w:szCs w:val="16"/>
                <w:lang w:val="en-US"/>
              </w:rPr>
              <w:t xml:space="preserve">1.2. Счета для зачисления ценных бумаг определяются в следующем порядке</w:t>
            </w:r>
            <w:r w:rsidRPr="00F14B63" w:rsidR="0017410D">
              <w:rPr>
                <w:rFonts w:ascii="Arial" w:hAnsi="Arial" w:cs="Arial"/>
                <w:b/>
                <w:sz w:val="16"/>
                <w:szCs w:val="16"/>
              </w:rPr>
              <w:t xml:space="preserve">: </w:t>
            </w:r>
            <w:r w:rsidRPr="00F14B63" w:rsidR="005B28AB">
              <w:rPr>
                <w:rFonts w:ascii="Arial" w:hAnsi="Arial" w:cs="Arial"/>
                <w:b/>
                <w:sz w:val="16"/>
                <w:szCs w:val="16"/>
                <w:u w:val="single"/>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757504" w:rsidR="000F3B0E" w:rsidTr="00637279">
        <w:trPr>
          <w:trHeight w:val="95"/>
        </w:trPr>
        <w:tc>
          <w:tcPr>
            <w:tcW w:w="10774" w:type="dxa"/>
            <w:shd w:val="clear" w:color="auto" w:fill="F6DBDB"/>
            <w:vAlign w:val="center"/>
          </w:tcPr>
          <w:p w:rsidRPr="009E2D17" w:rsidR="000F3B0E" w:rsidP="000F3B0E" w:rsidRDefault="000F3B0E">
            <w:pPr>
              <w:rPr>
                <w:rFonts w:ascii="Arial" w:hAnsi="Arial" w:cs="Arial"/>
                <w:sz w:val="16"/>
                <w:szCs w:val="16"/>
                <w:lang w:val="en-US"/>
              </w:rPr>
            </w:pPr>
            <w:r>
              <w:rPr>
                <w:rFonts w:ascii="Arial" w:hAnsi="Arial" w:cs="Arial"/>
                <w:b/>
                <w:sz w:val="16"/>
                <w:szCs w:val="16"/>
                <w:lang w:val="en-US"/>
              </w:rPr>
              <w:t xml:space="preserve">2.	Зачислить на указанные лицевые счета следующие ценные бумаги (заполнить в отношении каждого счета, на который необходимо зачислить ценные бумаги (п.2.1 настоящего распоряжения), или указать порядок определения количества ценных бумаг (п.2.2 настоящего распоряжения)</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4A0"/>
      </w:tblPr>
      <w:tblGrid>
        <w:gridCol w:w="2376"/>
        <w:gridCol w:w="2082"/>
        <w:gridCol w:w="3277"/>
        <w:gridCol w:w="3270"/>
      </w:tblGrid>
      <w:tr w:rsidRPr="00B93832" w:rsidR="00766BF7" w:rsidTr="00B2032B">
        <w:trPr>
          <w:trHeight w:val="500"/>
        </w:trPr>
        <w:tc>
          <w:tcPr>
            <w:tcW w:w="2376" w:type="dxa"/>
            <w:vAlign w:val="center"/>
          </w:tcPr>
          <w:p w:rsidRPr="0030300E" w:rsidR="00766BF7" w:rsidP="00464CC5" w:rsidRDefault="00766BF7">
            <w:pPr>
              <w:rPr>
                <w:rFonts w:ascii="Arial" w:hAnsi="Arial" w:cs="Arial"/>
                <w:b/>
                <w:sz w:val="16"/>
                <w:szCs w:val="16"/>
              </w:rPr>
            </w:pPr>
            <w:r w:rsidRPr="0030300E">
              <w:rPr>
                <w:rFonts w:ascii="Arial" w:hAnsi="Arial" w:cs="Arial"/>
                <w:b/>
                <w:sz w:val="16"/>
                <w:szCs w:val="16"/>
              </w:rPr>
              <w:t>Вид, категория (тип) ценной бумаги</w:t>
            </w:r>
          </w:p>
        </w:tc>
        <w:tc>
          <w:tcPr>
            <w:tcW w:w="2082" w:type="dxa"/>
            <w:vAlign w:val="center"/>
          </w:tcPr>
          <w:p w:rsidRPr="00807170" w:rsidR="00766BF7" w:rsidP="00464CC5" w:rsidRDefault="00766BF7">
            <w:pPr>
              <w:rPr>
                <w:rFonts w:ascii="Arial" w:hAnsi="Arial" w:cs="Arial"/>
                <w:b/>
                <w:sz w:val="16"/>
                <w:szCs w:val="16"/>
              </w:rPr>
            </w:pPr>
            <w:r w:rsidRPr="00807170">
              <w:rPr>
                <w:rFonts w:ascii="Arial" w:hAnsi="Arial" w:cs="Arial"/>
                <w:b/>
                <w:sz w:val="16"/>
                <w:szCs w:val="16"/>
                <w:lang w:val="en-US"/>
              </w:rPr>
              <w:t xml:space="preserve"/>
            </w:r>
            <w:r w:rsidRPr="00807170">
              <w:rPr>
                <w:rFonts w:ascii="Arial" w:hAnsi="Arial" w:cs="Arial"/>
                <w:b/>
                <w:bCs/>
                <w:sz w:val="16"/>
                <w:szCs w:val="16"/>
                <w:lang w:val="en-US"/>
              </w:rPr>
              <w:t xml:space="preserve"/>
            </w:r>
          </w:p>
        </w:tc>
        <w:tc>
          <w:tcPr>
            <w:tcW w:w="3277" w:type="dxa"/>
            <w:vAlign w:val="center"/>
          </w:tcPr>
          <w:p w:rsidRPr="0030300E" w:rsidR="00766BF7" w:rsidP="00464CC5" w:rsidRDefault="00766BF7">
            <w:pPr>
              <w:rPr>
                <w:rFonts w:ascii="Arial" w:hAnsi="Arial" w:cs="Arial"/>
                <w:b/>
                <w:sz w:val="16"/>
                <w:szCs w:val="16"/>
              </w:rPr>
            </w:pPr>
            <w:r w:rsidRPr="00B76069">
              <w:rPr>
                <w:rFonts w:ascii="Arial" w:hAnsi="Arial" w:cs="Arial"/>
                <w:b/>
                <w:sz w:val="16"/>
                <w:szCs w:val="16"/>
              </w:rPr>
              <w:t>Регистрационный номер выпуска</w:t>
            </w:r>
          </w:p>
        </w:tc>
        <w:tc>
          <w:tcPr>
            <w:tcW w:w="3270" w:type="dxa"/>
            <w:vAlign w:val="center"/>
          </w:tcPr>
          <w:p w:rsidRPr="00807170" w:rsidR="00766BF7" w:rsidP="00464CC5" w:rsidRDefault="00766BF7">
            <w:pPr>
              <w:rPr>
                <w:rFonts w:ascii="Arial" w:hAnsi="Arial" w:cs="Arial"/>
                <w:b/>
                <w:sz w:val="16"/>
                <w:szCs w:val="16"/>
              </w:rPr>
            </w:pPr>
            <w:r w:rsidRPr="00807170">
              <w:rPr>
                <w:rFonts w:ascii="Arial" w:hAnsi="Arial" w:cs="Arial"/>
                <w:b/>
                <w:bCs/>
                <w:sz w:val="16"/>
                <w:szCs w:val="16"/>
                <w:lang w:val="en-US"/>
              </w:rPr>
              <w:t xml:space="preserve"/>
            </w:r>
          </w:p>
        </w:tc>
      </w:tr>
      <w:tr w:rsidRPr="00B93832" w:rsidR="00B2032B" w:rsidTr="00B2032B">
        <w:trPr>
          <w:trHeight w:val="418"/>
        </w:trPr>
        <w:tc>
          <w:tcPr>
            <w:tcW w:w="2376" w:type="dxa"/>
            <w:vAlign w:val="center"/>
          </w:tcPr>
          <w:p w:rsidR="00B2032B" w:rsidP="00B2032B" w:rsidRDefault="005B67D8">
            <w:pPr>
              <w:pStyle w:val="3"/>
              <w:spacing w:after="0" w:line="240" w:lineRule="auto"/>
              <w:rPr>
                <w:rFonts w:ascii="Arial" w:hAnsi="Arial" w:cs="Arial"/>
                <w:b/>
              </w:rPr>
            </w:pPr>
            <w:r>
              <w:rPr>
                <w:rFonts w:ascii="Arial" w:hAnsi="Arial" w:cs="Arial"/>
                <w:b/>
              </w:rPr>
              <w:t xml:space="preserve">2.1. </w:t>
            </w:r>
            <w:r w:rsidRPr="0030300E" w:rsidR="00B2032B">
              <w:rPr>
                <w:rFonts w:ascii="Arial" w:hAnsi="Arial" w:cs="Arial"/>
                <w:b/>
              </w:rPr>
              <w:t xml:space="preserve">Количество </w:t>
            </w:r>
          </w:p>
          <w:p w:rsidRPr="00EB7992" w:rsidR="00B2032B" w:rsidP="00B2032B" w:rsidRDefault="00B2032B">
            <w:pPr>
              <w:pStyle w:val="3"/>
              <w:spacing w:after="0" w:line="240" w:lineRule="auto"/>
              <w:rPr>
                <w:rFonts w:ascii="Arial" w:hAnsi="Arial" w:cs="Arial"/>
                <w:b/>
              </w:rPr>
            </w:pPr>
            <w:r w:rsidRPr="00485A16">
              <w:rPr>
                <w:rFonts w:ascii="Arial" w:hAnsi="Arial" w:cs="Arial"/>
                <w:b/>
                <w:sz w:val="12"/>
                <w:szCs w:val="12"/>
              </w:rPr>
              <w:t>(цифрами и прописью)</w:t>
            </w:r>
          </w:p>
        </w:tc>
        <w:tc>
          <w:tcPr>
            <w:tcW w:w="8629" w:type="dxa"/>
            <w:gridSpan w:val="3"/>
            <w:vAlign w:val="center"/>
          </w:tcPr>
          <w:p w:rsidRPr="00EB7992" w:rsidR="00B2032B" w:rsidP="00BF2C3D" w:rsidRDefault="00B2032B">
            <w:pPr>
              <w:pStyle w:val="3"/>
              <w:spacing w:after="0" w:line="240" w:lineRule="auto"/>
              <w:rPr>
                <w:rFonts w:ascii="Arial" w:hAnsi="Arial" w:cs="Arial"/>
                <w:b/>
              </w:rPr>
            </w:pPr>
            <w:r w:rsidRPr="00807170">
              <w:rPr>
                <w:rFonts w:ascii="Arial" w:hAnsi="Arial" w:cs="Arial"/>
                <w:b/>
              </w:rPr>
              <w:t xml:space="preserve"/>
            </w:r>
          </w:p>
        </w:tc>
      </w:tr>
      <w:tr w:rsidRPr="00B93832" w:rsidR="00EB7992" w:rsidTr="005D067A">
        <w:trPr>
          <w:trHeight w:val="418"/>
        </w:trPr>
        <w:tc>
          <w:tcPr>
            <w:tcW w:w="11005" w:type="dxa"/>
            <w:gridSpan w:val="4"/>
            <w:vAlign w:val="center"/>
          </w:tcPr>
          <w:p w:rsidR="00EB7992" w:rsidP="00637279" w:rsidRDefault="00BA3DC4">
            <w:pPr>
              <w:pStyle w:val="3"/>
              <w:spacing w:after="0" w:line="240" w:lineRule="auto"/>
              <w:rPr>
                <w:rFonts w:ascii="Arial" w:hAnsi="Arial" w:cs="Arial"/>
                <w:b/>
                <w:sz w:val="12"/>
                <w:szCs w:val="12"/>
              </w:rPr>
            </w:pPr>
            <w:r>
              <w:rPr>
                <w:color w:val="00B0F0"/>
              </w:rPr>
              <w:t xml:space="preserve"/>
            </w:r>
            <w:r w:rsidRPr="00F557CA" w:rsidR="0026580D">
              <w:rPr>
                <w:rFonts w:ascii="Arial" w:hAnsi="Arial" w:cs="Arial"/>
                <w:b/>
              </w:rPr>
              <w:t xml:space="preserve">2.2. Количество ценных бумаг, подлежащих списанию, определяется в следующем порядке:</w:t>
            </w:r>
          </w:p>
          <w:p w:rsidRPr="00B2032B" w:rsidR="00EB7992" w:rsidP="00EB7992" w:rsidRDefault="00B2032B">
            <w:pPr>
              <w:pStyle w:val="3"/>
              <w:spacing w:after="0" w:line="240" w:lineRule="auto"/>
              <w:rPr>
                <w:rFonts w:ascii="Arial" w:hAnsi="Arial" w:cs="Arial"/>
                <w:b/>
                <w:lang w:val="en-US"/>
              </w:rPr>
            </w:pPr>
            <w:r>
              <w:rPr>
                <w:rFonts w:ascii="Arial" w:hAnsi="Arial" w:cs="Arial"/>
                <w:b/>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uble" w:color="auto" w:sz="4" w:space="0"/>
        </w:tblBorders>
        <w:tblLook w:val="04A0"/>
      </w:tblPr>
      <w:tblGrid>
        <w:gridCol w:w="2173"/>
        <w:gridCol w:w="8832"/>
      </w:tblGrid>
      <w:tr w:rsidRPr="00C1082A" w:rsidR="00BA5C53" w:rsidTr="00A532EC">
        <w:trPr>
          <w:trHeight w:val="358"/>
        </w:trPr>
        <w:tc>
          <w:tcPr>
            <w:tcW w:w="2173" w:type="dxa"/>
          </w:tcPr>
          <w:p w:rsidR="00BA5C53" w:rsidP="00E94379" w:rsidRDefault="00BA5C53">
            <w:pPr>
              <w:rPr>
                <w:rFonts w:ascii="Arial" w:hAnsi="Arial" w:cs="Arial"/>
                <w:b/>
                <w:sz w:val="18"/>
                <w:szCs w:val="18"/>
              </w:rPr>
            </w:pPr>
            <w:r w:rsidRPr="00C14246">
              <w:rPr>
                <w:rFonts w:ascii="Arial" w:hAnsi="Arial" w:cs="Arial"/>
                <w:b/>
                <w:sz w:val="18"/>
                <w:szCs w:val="18"/>
              </w:rPr>
              <w:t xml:space="preserve">Цена сделки </w:t>
            </w:r>
          </w:p>
          <w:p w:rsidRPr="00C1082A" w:rsidR="00BA5C53" w:rsidP="00E94379" w:rsidRDefault="00BA5C53">
            <w:pPr>
              <w:rPr>
                <w:rFonts w:ascii="Arial" w:hAnsi="Arial" w:cs="Arial"/>
                <w:b/>
                <w:sz w:val="18"/>
                <w:szCs w:val="18"/>
              </w:rPr>
            </w:pPr>
            <w:r w:rsidRPr="00C14246">
              <w:rPr>
                <w:rFonts w:ascii="Arial" w:hAnsi="Arial" w:cs="Arial"/>
                <w:sz w:val="14"/>
                <w:szCs w:val="14"/>
              </w:rPr>
              <w:t>(цифрами</w:t>
            </w:r>
            <w:r w:rsidRPr="00C1082A">
              <w:rPr>
                <w:rFonts w:ascii="Arial" w:hAnsi="Arial" w:cs="Arial"/>
                <w:sz w:val="14"/>
                <w:szCs w:val="14"/>
              </w:rPr>
              <w:t xml:space="preserve"> и прописью</w:t>
            </w:r>
            <w:r w:rsidRPr="00C14246">
              <w:rPr>
                <w:rFonts w:ascii="Arial" w:hAnsi="Arial" w:cs="Arial"/>
                <w:sz w:val="14"/>
                <w:szCs w:val="14"/>
              </w:rPr>
              <w:t xml:space="preserve"> с указанием денежной единицы)</w:t>
            </w:r>
          </w:p>
        </w:tc>
        <w:tc>
          <w:tcPr>
            <w:tcW w:w="8832" w:type="dxa"/>
          </w:tcPr>
          <w:p w:rsidRPr="004431D2" w:rsidR="00BA5C53" w:rsidP="00E94379" w:rsidRDefault="00E94379">
            <w:pPr>
              <w:jc w:val="both"/>
              <w:rPr>
                <w:rFonts w:ascii="Arial" w:hAnsi="Arial" w:cs="Arial"/>
                <w:b/>
                <w:sz w:val="14"/>
                <w:szCs w:val="14"/>
                <w:lang w:val="en-US"/>
              </w:rPr>
            </w:pPr>
            <w:r w:rsidRPr="004431D2">
              <w:rPr>
                <w:rFonts w:ascii="Arial" w:hAnsi="Arial" w:cs="Arial"/>
                <w:b/>
                <w:lang w:val="en-US"/>
              </w:rPr>
              <w:t xml:space="preserve"/>
            </w:r>
          </w:p>
        </w:tc>
      </w:tr>
      <w:tr w:rsidRPr="00C1082A" w:rsidR="00BA5C53" w:rsidTr="00D96E2F">
        <w:tblPrEx>
          <w:tblBorders>
            <w:insideV w:val="double" w:color="auto" w:sz="4" w:space="0"/>
          </w:tblBorders>
          <w:tblLook w:val="00A0"/>
        </w:tblPrEx>
        <w:trPr>
          <w:trHeight w:val="396"/>
        </w:trPr>
        <w:tc>
          <w:tcPr>
            <w:tcW w:w="11005" w:type="dxa"/>
            <w:gridSpan w:val="2"/>
            <w:shd w:val="clear" w:color="auto" w:fill="auto"/>
          </w:tcPr>
          <w:p w:rsidRPr="00C1082A" w:rsidR="00BA5C53" w:rsidP="0053165C" w:rsidRDefault="00AB5FC3">
            <w:pPr>
              <w:spacing w:before="60" w:after="60" w:line="240" w:lineRule="auto"/>
              <w:rPr>
                <w:rFonts w:ascii="Arial" w:hAnsi="Arial" w:cs="Arial"/>
                <w:sz w:val="18"/>
                <w:szCs w:val="18"/>
              </w:rPr>
            </w:pPr>
            <w:r>
              <w:rPr>
                <w:rFonts w:ascii="Arial" w:hAnsi="Arial" w:cs="Arial"/>
                <w:b/>
                <w:sz w:val="18"/>
                <w:szCs w:val="18"/>
              </w:rPr>
              <w:t xml:space="preserve">3.  </w:t>
            </w:r>
            <w:r w:rsidRPr="00AB5FC3">
              <w:rPr>
                <w:rFonts w:ascii="Arial" w:hAnsi="Arial" w:cs="Arial"/>
                <w:b/>
                <w:sz w:val="18"/>
                <w:szCs w:val="18"/>
              </w:rPr>
              <w:t xml:space="preserve"> </w:t>
            </w:r>
            <w:r w:rsidRPr="00C1082A" w:rsidR="00BA5C53">
              <w:rPr>
                <w:rFonts w:ascii="Arial" w:hAnsi="Arial" w:cs="Arial"/>
                <w:b/>
                <w:sz w:val="18"/>
                <w:szCs w:val="18"/>
              </w:rPr>
              <w:t xml:space="preserve">Основания передачи ценных бумаг, депозитарный договор </w:t>
            </w:r>
            <w:r w:rsidR="00BA5C53">
              <w:rPr>
                <w:rFonts w:ascii="Arial" w:hAnsi="Arial" w:cs="Arial"/>
                <w:b/>
                <w:sz w:val="18"/>
                <w:szCs w:val="18"/>
              </w:rPr>
              <w:t xml:space="preserve">       </w:t>
            </w:r>
            <w:r w:rsidR="00BA5C53">
              <w:rPr>
                <w:rFonts w:ascii="Arial" w:hAnsi="Arial" w:cs="Arial"/>
                <w:b/>
                <w:sz w:val="18"/>
                <w:szCs w:val="18"/>
              </w:rPr>
              <w:br/>
            </w:r>
            <w:r w:rsidRPr="00BA5C53" w:rsidR="00BA5C53">
              <w:rPr>
                <w:rFonts w:ascii="Arial" w:hAnsi="Arial" w:cs="Arial"/>
                <w:b/>
                <w:sz w:val="18"/>
                <w:szCs w:val="18"/>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11057" w:type="dxa"/>
        <w:tblInd w:w="-34" w:type="dxa"/>
        <w:tblBorders>
          <w:top w:val="double" w:color="auto" w:sz="4" w:space="0"/>
          <w:left w:val="double" w:color="auto" w:sz="4" w:space="0"/>
          <w:bottom w:val="double" w:color="auto" w:sz="4" w:space="0"/>
          <w:right w:val="double" w:color="auto" w:sz="4" w:space="0"/>
          <w:insideV w:val="double" w:color="auto" w:sz="4" w:space="0"/>
        </w:tblBorders>
        <w:tblLook w:val="04A0"/>
      </w:tblPr>
      <w:tblGrid>
        <w:gridCol w:w="11057"/>
      </w:tblGrid>
      <w:tr w:rsidRPr="00F134A8" w:rsidR="005D067A" w:rsidTr="00EF1E45">
        <w:trPr>
          <w:trHeight w:val="188"/>
        </w:trPr>
        <w:tc>
          <w:tcPr>
            <w:tcW w:w="11057" w:type="dxa"/>
          </w:tcPr>
          <w:p w:rsidRPr="00F134A8" w:rsidR="005D067A" w:rsidP="00612488" w:rsidRDefault="00FB4496">
            <w:pPr>
              <w:spacing w:line="240" w:lineRule="auto"/>
              <w:rPr>
                <w:rFonts w:ascii="Arial" w:hAnsi="Arial" w:cs="Arial"/>
                <w:sz w:val="16"/>
                <w:szCs w:val="16"/>
              </w:rPr>
            </w:pPr>
            <w:r w:rsidRPr="00FB4496">
              <w:rPr>
                <w:rFonts w:ascii="Arial" w:hAnsi="Arial" w:cs="Arial"/>
                <w:b/>
                <w:sz w:val="16"/>
                <w:szCs w:val="16"/>
              </w:rPr>
              <w:t xml:space="preserve">4.  Дата, в которую необходимо провести операцию по размещению ценных бумаг</w:t>
            </w:r>
          </w:p>
        </w:tc>
      </w:tr>
      <w:tr w:rsidRPr="00F134A8" w:rsidR="005D067A" w:rsidTr="005D067A">
        <w:trPr>
          <w:trHeight w:val="358"/>
        </w:trPr>
        <w:tc>
          <w:tcPr>
            <w:tcW w:w="11057" w:type="dxa"/>
          </w:tcPr>
          <w:p w:rsidRPr="00F134A8" w:rsidR="005D067A" w:rsidP="00464CC5" w:rsidRDefault="005D067A">
            <w:pPr>
              <w:rPr>
                <w:rFonts w:ascii="Arial" w:hAnsi="Arial" w:cs="Arial"/>
                <w:b/>
                <w:sz w:val="16"/>
                <w:szCs w:val="16"/>
              </w:rPr>
            </w:pPr>
            <w:r w:rsidRPr="00F134A8">
              <w:rPr>
                <w:rFonts w:ascii="Arial" w:hAnsi="Arial" w:cs="Arial"/>
                <w:b/>
                <w:bCs/>
                <w:sz w:val="18"/>
              </w:rPr>
              <w:t xml:space="preserve"/>
            </w:r>
            <w:r>
              <w:sym w:font="Wingdings" w:char="F0A8"/>
            </w:r>
            <w:r w:rsidRPr="00F134A8">
              <w:rPr>
                <w:rFonts w:ascii="Arial" w:hAnsi="Arial" w:cs="Arial"/>
                <w:bCs/>
                <w:sz w:val="16"/>
                <w:szCs w:val="16"/>
              </w:rPr>
              <w:t xml:space="preserve"> </w:t>
            </w:r>
            <w:r w:rsidRPr="00F134A8">
              <w:rPr>
                <w:rFonts w:ascii="Arial" w:hAnsi="Arial" w:cs="Arial"/>
                <w:b/>
                <w:sz w:val="16"/>
                <w:szCs w:val="16"/>
              </w:rPr>
              <w:t xml:space="preserve">дата </w:t>
            </w:r>
            <w:r w:rsidRPr="009B6D2D" w:rsidR="009B6D2D">
              <w:rPr>
                <w:rFonts w:ascii="Arial" w:hAnsi="Arial" w:cs="Arial"/>
                <w:b/>
                <w:sz w:val="16"/>
                <w:szCs w:val="16"/>
              </w:rPr>
              <w:t xml:space="preserve">размещения</w:t>
            </w:r>
            <w:r w:rsidRPr="00F134A8">
              <w:rPr>
                <w:rFonts w:ascii="Arial" w:hAnsi="Arial" w:cs="Arial"/>
                <w:b/>
                <w:sz w:val="16"/>
                <w:szCs w:val="16"/>
              </w:rPr>
              <w:t xml:space="preserve"> </w:t>
            </w:r>
          </w:p>
          <w:p w:rsidRPr="00F134A8" w:rsidR="005D067A" w:rsidP="00464CC5" w:rsidRDefault="005D067A">
            <w:pPr>
              <w:rPr>
                <w:rFonts w:ascii="Arial" w:hAnsi="Arial" w:cs="Arial"/>
                <w:b/>
                <w:sz w:val="16"/>
                <w:szCs w:val="16"/>
              </w:rPr>
            </w:pPr>
            <w:r w:rsidRPr="00F134A8">
              <w:rPr>
                <w:rFonts w:ascii="Arial" w:hAnsi="Arial" w:cs="Arial"/>
                <w:b/>
                <w:sz w:val="16"/>
                <w:szCs w:val="16"/>
              </w:rPr>
              <w:t>или</w:t>
            </w:r>
          </w:p>
          <w:p w:rsidRPr="00F134A8" w:rsidR="005D067A" w:rsidP="001E7A5B" w:rsidRDefault="005D067A">
            <w:pPr>
              <w:rPr>
                <w:rFonts w:ascii="Arial" w:hAnsi="Arial" w:cs="Arial"/>
                <w:b/>
                <w:sz w:val="18"/>
                <w:szCs w:val="18"/>
              </w:rPr>
            </w:pPr>
            <w:r w:rsidRPr="00F134A8">
              <w:rPr>
                <w:rFonts w:ascii="Arial" w:hAnsi="Arial" w:cs="Arial"/>
                <w:b/>
                <w:bCs/>
                <w:sz w:val="16"/>
                <w:szCs w:val="16"/>
              </w:rPr>
              <w:t xml:space="preserve"/>
            </w:r>
            <w:r>
              <w:sym w:font="Wingdings" w:char="F0A8"/>
            </w:r>
            <w:r w:rsidRPr="00F134A8">
              <w:rPr>
                <w:rFonts w:ascii="Arial" w:hAnsi="Arial" w:cs="Arial"/>
                <w:b/>
                <w:sz w:val="16"/>
                <w:szCs w:val="16"/>
              </w:rPr>
              <w:t xml:space="preserve">порядок определения даты </w:t>
            </w:r>
            <w:r w:rsidRPr="00F134A8" w:rsidR="009B6D2D">
              <w:rPr>
                <w:rFonts w:ascii="Arial" w:hAnsi="Arial" w:cs="Arial"/>
                <w:b/>
                <w:sz w:val="16"/>
                <w:szCs w:val="16"/>
              </w:rPr>
              <w:t xml:space="preserve"> </w:t>
            </w:r>
            <w:r w:rsidRPr="009B6D2D" w:rsidR="009B6D2D">
              <w:rPr>
                <w:rFonts w:ascii="Arial" w:hAnsi="Arial" w:cs="Arial"/>
                <w:b/>
                <w:sz w:val="16"/>
                <w:szCs w:val="16"/>
              </w:rPr>
              <w:t xml:space="preserve">размещения</w:t>
            </w:r>
            <w:r w:rsidRPr="00D43A86" w:rsidR="001B209C">
              <w:rPr>
                <w:rFonts w:ascii="Arial" w:hAnsi="Arial" w:cs="Arial"/>
                <w:b/>
                <w:sz w:val="16"/>
                <w:szCs w:val="16"/>
              </w:rPr>
              <w:t xml:space="preserve"> </w:t>
            </w:r>
            <w:r w:rsidRPr="00F134A8">
              <w:rPr>
                <w:rFonts w:ascii="Arial" w:hAnsi="Arial" w:cs="Arial"/>
                <w:b/>
                <w:sz w:val="16"/>
                <w:szCs w:val="16"/>
              </w:rPr>
              <w:t xml:space="preserve">: </w:t>
            </w:r>
            <w:r w:rsidRPr="00F134A8" w:rsidR="00451158">
              <w:rPr>
                <w:rFonts w:ascii="Arial" w:hAnsi="Arial" w:cs="Arial"/>
                <w:b/>
                <w:sz w:val="16"/>
                <w:szCs w:val="16"/>
              </w:rPr>
              <w:t xml:space="preserve"/>
            </w:r>
          </w:p>
        </w:tc>
      </w:tr>
    </w:tbl>
    <w:p w:rsidRPr="00F134A8" w:rsidR="005D067A" w:rsidP="005D067A" w:rsidRDefault="005D067A">
      <w:pPr>
        <w:jc w:val="center"/>
        <w:rPr>
          <w:rFonts w:ascii="Arial" w:hAnsi="Arial" w:cs="Arial"/>
          <w:b/>
          <w:color w:val="000000"/>
          <w:sz w:val="8"/>
          <w:szCs w:val="8"/>
        </w:rPr>
      </w:pPr>
    </w:p>
    <w:tbl>
      <w:tblPr>
        <w:tblW w:w="11057" w:type="dxa"/>
        <w:tblInd w:w="-34"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11057"/>
      </w:tblGrid>
      <w:tr w:rsidRPr="00F134A8" w:rsidR="00451158" w:rsidTr="00E364CA">
        <w:tc>
          <w:tcPr>
            <w:tcW w:w="11057" w:type="dxa"/>
            <w:tcBorders>
              <w:top w:val="double" w:color="auto" w:sz="4" w:space="0"/>
            </w:tcBorders>
            <w:vAlign w:val="center"/>
          </w:tcPr>
          <w:p w:rsidRPr="00074902" w:rsidR="00451158" w:rsidP="009566BA" w:rsidRDefault="009566BA">
            <w:pPr>
              <w:rPr>
                <w:rFonts w:ascii="Arial" w:hAnsi="Arial" w:cs="Arial"/>
                <w:sz w:val="16"/>
                <w:szCs w:val="16"/>
              </w:rPr>
            </w:pPr>
            <w:r w:rsidRPr="00074902">
              <w:rPr>
                <w:rFonts w:ascii="Arial" w:hAnsi="Arial" w:cs="Arial"/>
                <w:b/>
                <w:sz w:val="16"/>
                <w:szCs w:val="16"/>
              </w:rPr>
              <w:t xml:space="preserve"/>
            </w:r>
            <w:r>
              <w:rPr>
                <w:rFonts w:ascii="Arial" w:hAnsi="Arial" w:cs="Arial"/>
                <w:b/>
                <w:sz w:val="16"/>
                <w:szCs w:val="16"/>
              </w:rPr>
              <w:t xml:space="preserve"> </w:t>
            </w:r>
            <w:r w:rsidRPr="00F134A8" w:rsidR="00451158">
              <w:rPr>
                <w:rFonts w:ascii="Arial" w:hAnsi="Arial" w:cs="Arial"/>
                <w:b/>
                <w:bCs/>
                <w:sz w:val="18"/>
              </w:rPr>
              <w:t xml:space="preserve"> </w:t>
            </w:r>
            <w:r>
              <w:sym w:font="Wingdings" w:char="F0A8"/>
            </w:r>
            <w:r w:rsidRPr="00F134A8" w:rsidR="00451158">
              <w:rPr>
                <w:rFonts w:ascii="Arial" w:hAnsi="Arial" w:cs="Arial"/>
                <w:b/>
                <w:sz w:val="16"/>
                <w:szCs w:val="16"/>
              </w:rPr>
              <w:t>Указанные ценные бумаги являются не полностью оплаченными</w:t>
            </w:r>
          </w:p>
        </w:tc>
      </w:tr>
    </w:tbl>
    <w:p w:rsidRPr="00F134A8" w:rsidR="00622EA1" w:rsidP="00622EA1" w:rsidRDefault="00622EA1">
      <w:pPr>
        <w:jc w:val="center"/>
        <w:rPr>
          <w:rFonts w:ascii="Arial" w:hAnsi="Arial" w:cs="Arial"/>
          <w:b/>
          <w:color w:val="000000"/>
          <w:sz w:val="8"/>
          <w:szCs w:val="8"/>
        </w:rPr>
      </w:pPr>
    </w:p>
    <w:tbl>
      <w:tblPr>
        <w:tblW w:w="11057" w:type="dxa"/>
        <w:tblInd w:w="-34"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11057"/>
      </w:tblGrid>
    </w:tbl>
    <w:p w:rsidRPr="00622EA1" w:rsidR="00622EA1" w:rsidP="005D067A" w:rsidRDefault="00622EA1">
      <w:pPr>
        <w:jc w:val="center"/>
        <w:rPr>
          <w:rFonts w:ascii="Arial" w:hAnsi="Arial" w:cs="Arial"/>
          <w:b/>
          <w:color w:val="000000"/>
          <w:sz w:val="8"/>
          <w:szCs w:val="8"/>
        </w:rPr>
      </w:pPr>
    </w:p>
    <w:tbl>
      <w:tblPr>
        <w:tblW w:w="11057" w:type="dxa"/>
        <w:tblInd w:w="-34"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2552"/>
        <w:gridCol w:w="8505"/>
      </w:tblGrid>
      <w:tr w:rsidRPr="00C14246" w:rsidR="005D067A" w:rsidTr="00464CC5">
        <w:trPr>
          <w:trHeight w:val="358"/>
        </w:trPr>
        <w:tc>
          <w:tcPr>
            <w:tcW w:w="2552" w:type="dxa"/>
            <w:vAlign w:val="center"/>
          </w:tcPr>
          <w:p w:rsidRPr="00F134A8" w:rsidR="005D067A" w:rsidP="00B0279A" w:rsidRDefault="00B0279A">
            <w:pPr>
              <w:spacing w:after="200" w:line="240" w:lineRule="auto"/>
              <w:ind w:left="176" w:hanging="176"/>
              <w:rPr>
                <w:rFonts w:ascii="Arial" w:hAnsi="Arial" w:cs="Arial"/>
                <w:b/>
                <w:sz w:val="16"/>
                <w:szCs w:val="16"/>
              </w:rPr>
            </w:pPr>
            <w:r w:rsidRPr="00FB4496">
              <w:rPr>
                <w:rFonts w:ascii="Arial" w:hAnsi="Arial" w:cs="Arial"/>
                <w:b/>
                <w:sz w:val="16"/>
                <w:szCs w:val="16"/>
              </w:rPr>
              <w:t xml:space="preserve">5</w:t>
            </w:r>
            <w:r w:rsidRPr="00F134A8" w:rsidR="00451158">
              <w:rPr>
                <w:rFonts w:ascii="Arial" w:hAnsi="Arial" w:cs="Arial"/>
                <w:b/>
                <w:sz w:val="16"/>
                <w:szCs w:val="16"/>
              </w:rPr>
              <w:t xml:space="preserve">.  </w:t>
            </w:r>
            <w:r w:rsidRPr="00F134A8" w:rsidR="005D067A">
              <w:rPr>
                <w:rFonts w:ascii="Arial" w:hAnsi="Arial" w:cs="Arial"/>
                <w:b/>
                <w:sz w:val="16"/>
                <w:szCs w:val="16"/>
              </w:rPr>
              <w:t>Уведомить о результатах внесения учетных записей следующим способом</w:t>
            </w:r>
          </w:p>
        </w:tc>
        <w:tc>
          <w:tcPr>
            <w:tcW w:w="8505" w:type="dxa"/>
          </w:tcPr>
          <w:p w:rsidRPr="00F134A8" w:rsidR="005D067A" w:rsidP="00451158" w:rsidRDefault="00451158">
            <w:pPr>
              <w:spacing w:before="40" w:line="240" w:lineRule="auto"/>
              <w:ind w:left="299" w:hanging="299"/>
              <w:rPr>
                <w:rFonts w:ascii="Arial" w:hAnsi="Arial" w:cs="Arial"/>
                <w:sz w:val="16"/>
                <w:szCs w:val="16"/>
              </w:rPr>
            </w:pPr>
            <w:r w:rsidRPr="00F134A8">
              <w:rPr>
                <w:rFonts w:ascii="Arial" w:hAnsi="Arial" w:cs="Arial"/>
                <w:b/>
                <w:bCs/>
                <w:sz w:val="16"/>
                <w:szCs w:val="16"/>
              </w:rPr>
              <w:t xml:space="preserve"/>
            </w:r>
            <w:r>
              <w:sym w:font="Wingdings" w:char="F0A8"/>
            </w:r>
            <w:r w:rsidRPr="00F134A8" w:rsidR="005D067A">
              <w:rPr>
                <w:rFonts w:ascii="Arial" w:hAnsi="Arial" w:cs="Arial"/>
                <w:bCs/>
                <w:sz w:val="16"/>
                <w:szCs w:val="16"/>
              </w:rPr>
              <w:t xml:space="preserve"> </w:t>
            </w:r>
            <w:r w:rsidRPr="00F134A8" w:rsidR="005D067A">
              <w:rPr>
                <w:rFonts w:ascii="Arial" w:hAnsi="Arial" w:cs="Arial"/>
                <w:sz w:val="16"/>
                <w:szCs w:val="16"/>
              </w:rPr>
              <w:t>заказное письмо по почтовому адресу эмитента</w:t>
            </w:r>
          </w:p>
          <w:p w:rsidRPr="00F134A8" w:rsidR="005D067A" w:rsidP="00451158" w:rsidRDefault="00451158">
            <w:pPr>
              <w:ind w:left="299" w:hanging="299"/>
              <w:rPr>
                <w:rFonts w:ascii="Arial" w:hAnsi="Arial" w:cs="Arial"/>
                <w:sz w:val="16"/>
                <w:szCs w:val="16"/>
              </w:rPr>
            </w:pPr>
            <w:r w:rsidRPr="00F134A8">
              <w:rPr>
                <w:rFonts w:ascii="Arial" w:hAnsi="Arial" w:cs="Arial"/>
                <w:b/>
                <w:bCs/>
                <w:sz w:val="16"/>
                <w:szCs w:val="16"/>
              </w:rPr>
              <w:t xml:space="preserve"/>
            </w:r>
            <w:r>
              <w:sym w:font="Wingdings" w:char="F0A8"/>
            </w:r>
            <w:r w:rsidRPr="00F134A8" w:rsidR="005D067A">
              <w:rPr>
                <w:rFonts w:ascii="Arial" w:hAnsi="Arial" w:cs="Arial"/>
                <w:b/>
                <w:bCs/>
                <w:sz w:val="16"/>
                <w:szCs w:val="16"/>
              </w:rPr>
              <w:t xml:space="preserve"> </w:t>
            </w:r>
            <w:r w:rsidRPr="00F134A8" w:rsidR="005D067A">
              <w:rPr>
                <w:rFonts w:ascii="Arial" w:hAnsi="Arial" w:cs="Arial"/>
                <w:sz w:val="16"/>
                <w:szCs w:val="16"/>
              </w:rPr>
              <w:t>уполномоченный представитель</w:t>
            </w:r>
          </w:p>
          <w:p w:rsidRPr="00464CC5" w:rsidR="005D067A" w:rsidP="00EF1E45" w:rsidRDefault="00451158">
            <w:pPr>
              <w:ind w:left="299" w:hanging="299"/>
              <w:rPr>
                <w:rFonts w:ascii="Arial" w:hAnsi="Arial" w:cs="Arial"/>
                <w:sz w:val="16"/>
                <w:szCs w:val="16"/>
              </w:rPr>
            </w:pPr>
            <w:r w:rsidRPr="00F134A8">
              <w:rPr>
                <w:rFonts w:ascii="Arial" w:hAnsi="Arial" w:cs="Arial"/>
                <w:b/>
                <w:bCs/>
                <w:sz w:val="16"/>
                <w:szCs w:val="16"/>
              </w:rPr>
              <w:t xml:space="preserve"/>
            </w:r>
            <w:r>
              <w:sym w:font="Wingdings" w:char="F0A8"/>
            </w:r>
            <w:r w:rsidRPr="00F134A8" w:rsidR="005D067A">
              <w:rPr>
                <w:rFonts w:ascii="Arial" w:hAnsi="Arial" w:cs="Arial"/>
                <w:bCs/>
                <w:sz w:val="16"/>
                <w:szCs w:val="16"/>
              </w:rPr>
              <w:t xml:space="preserve"> </w:t>
            </w:r>
            <w:r w:rsidRPr="00F134A8" w:rsidR="005D067A">
              <w:rPr>
                <w:rFonts w:ascii="Arial" w:hAnsi="Arial" w:cs="Arial"/>
                <w:sz w:val="16"/>
                <w:szCs w:val="16"/>
              </w:rPr>
              <w:t>в форме электронного документа, подписанного электронной подписью</w:t>
            </w:r>
            <w:r w:rsidRPr="00F134A8" w:rsidR="005D067A">
              <w:rPr>
                <w:rFonts w:ascii="Arial" w:hAnsi="Arial" w:cs="Arial"/>
                <w:i/>
                <w:sz w:val="16"/>
                <w:szCs w:val="16"/>
              </w:rPr>
              <w:t>(при наличии договора ЭДО)</w:t>
            </w:r>
            <w:r w:rsidRPr="00464CC5" w:rsidR="005D067A">
              <w:rPr>
                <w:rFonts w:ascii="Arial" w:hAnsi="Arial" w:cs="Arial"/>
                <w:sz w:val="16"/>
                <w:szCs w:val="16"/>
              </w:rPr>
              <w:t xml:space="preserve">  </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A0"/>
      </w:tblPr>
      <w:tblGrid>
        <w:gridCol w:w="2751"/>
        <w:gridCol w:w="8254"/>
      </w:tblGrid>
      <w:tr w:rsidRPr="00C1082A" w:rsidR="0044251B" w:rsidTr="002C4F14">
        <w:trPr>
          <w:trHeight w:val="693"/>
        </w:trPr>
        <w:tc>
          <w:tcPr>
            <w:tcW w:w="10774" w:type="dxa"/>
            <w:gridSpan w:val="2"/>
            <w:tcBorders>
              <w:bottom w:val="double" w:color="auto" w:sz="4" w:space="0"/>
            </w:tcBorders>
            <w:shd w:val="clear" w:color="auto" w:fill="auto"/>
          </w:tcPr>
          <w:p w:rsidRPr="00C1082A" w:rsidR="0044251B" w:rsidP="00E94379" w:rsidRDefault="0044251B">
            <w:pPr>
              <w:rPr>
                <w:rFonts w:ascii="Arial" w:hAnsi="Arial" w:cs="Arial"/>
                <w:b/>
                <w:sz w:val="18"/>
                <w:szCs w:val="18"/>
              </w:rPr>
            </w:pPr>
            <w:r w:rsidRPr="00C1082A">
              <w:rPr>
                <w:rFonts w:ascii="Arial" w:hAnsi="Arial" w:cs="Arial"/>
                <w:b/>
                <w:sz w:val="18"/>
                <w:szCs w:val="18"/>
              </w:rPr>
              <w:t xml:space="preserve">Подпись уполномоченного представителя Эмитента  </w:t>
            </w:r>
          </w:p>
          <w:p w:rsidRPr="00C1082A" w:rsidR="0044251B" w:rsidP="00E94379" w:rsidRDefault="0044251B">
            <w:pPr>
              <w:rPr>
                <w:rFonts w:ascii="Arial" w:hAnsi="Arial" w:cs="Arial"/>
                <w:b/>
                <w:sz w:val="18"/>
                <w:szCs w:val="18"/>
              </w:rPr>
            </w:pPr>
          </w:p>
          <w:p w:rsidRPr="004B25CF" w:rsidR="0044251B" w:rsidP="00E94379" w:rsidRDefault="0044251B">
            <w:pPr>
              <w:ind w:left="238"/>
              <w:jc w:val="center"/>
              <w:rPr>
                <w:rFonts w:ascii="Arial" w:hAnsi="Arial" w:cs="Arial"/>
                <w:sz w:val="14"/>
                <w:szCs w:val="14"/>
              </w:rPr>
            </w:pPr>
            <w:r w:rsidRPr="00C1082A">
              <w:rPr>
                <w:rFonts w:ascii="Arial" w:hAnsi="Arial" w:cs="Arial"/>
                <w:sz w:val="18"/>
                <w:szCs w:val="18"/>
              </w:rPr>
              <w:t xml:space="preserve">                                                                                                                                                                       </w:t>
            </w:r>
            <w:r w:rsidRPr="004B25CF">
              <w:rPr>
                <w:rFonts w:ascii="Arial" w:hAnsi="Arial" w:cs="Arial"/>
                <w:sz w:val="14"/>
                <w:szCs w:val="14"/>
              </w:rPr>
              <w:t>М.П.</w:t>
            </w:r>
          </w:p>
        </w:tc>
      </w:tr>
      <w:tr w:rsidRPr="00C1082A" w:rsidR="0044251B" w:rsidTr="002C4F14">
        <w:trPr>
          <w:trHeight w:val="172"/>
        </w:trPr>
        <w:tc>
          <w:tcPr>
            <w:tcW w:w="2693" w:type="dxa"/>
            <w:tcBorders>
              <w:bottom w:val="nil"/>
              <w:right w:val="nil"/>
            </w:tcBorders>
            <w:shd w:val="clear" w:color="auto" w:fill="auto"/>
            <w:vAlign w:val="center"/>
          </w:tcPr>
          <w:p w:rsidRPr="00FD09ED" w:rsidR="0044251B" w:rsidP="00FD09ED" w:rsidRDefault="0044251B">
            <w:pPr>
              <w:widowControl w:val="0"/>
              <w:rPr>
                <w:rFonts w:ascii="Arial" w:hAnsi="Arial" w:cs="Arial"/>
                <w:sz w:val="16"/>
                <w:szCs w:val="16"/>
              </w:rPr>
            </w:pPr>
            <w:r w:rsidRPr="004B25CF">
              <w:rPr>
                <w:rFonts w:ascii="Arial" w:hAnsi="Arial" w:cs="Arial"/>
                <w:sz w:val="16"/>
                <w:szCs w:val="16"/>
              </w:rPr>
              <w:t xml:space="preserve">Фамилия, имя, отчество, подписавшего </w:t>
            </w:r>
            <w:r w:rsidRPr="00FD09ED" w:rsidR="00FD09ED">
              <w:rPr>
                <w:rFonts w:ascii="Arial" w:hAnsi="Arial" w:cs="Arial"/>
                <w:sz w:val="16"/>
                <w:szCs w:val="16"/>
              </w:rPr>
              <w:t>распоряжение</w:t>
            </w:r>
          </w:p>
        </w:tc>
        <w:tc>
          <w:tcPr>
            <w:tcW w:w="8081" w:type="dxa"/>
            <w:tcBorders>
              <w:left w:val="nil"/>
              <w:bottom w:val="nil"/>
            </w:tcBorders>
            <w:shd w:val="clear" w:color="auto" w:fill="auto"/>
            <w:vAlign w:val="center"/>
          </w:tcPr>
          <w:p w:rsidRPr="0044251B" w:rsidR="0044251B" w:rsidP="00E94379"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r w:rsidRPr="00C1082A" w:rsidR="0044251B" w:rsidTr="002C4F14">
        <w:trPr>
          <w:trHeight w:val="172"/>
        </w:trPr>
        <w:tc>
          <w:tcPr>
            <w:tcW w:w="2693" w:type="dxa"/>
            <w:tcBorders>
              <w:top w:val="nil"/>
              <w:right w:val="nil"/>
            </w:tcBorders>
            <w:shd w:val="clear" w:color="auto" w:fill="auto"/>
            <w:vAlign w:val="center"/>
          </w:tcPr>
          <w:p w:rsidRPr="004B25CF" w:rsidR="0044251B" w:rsidP="00E94379" w:rsidRDefault="0044251B">
            <w:pPr>
              <w:widowControl w:val="0"/>
              <w:rPr>
                <w:rFonts w:ascii="Arial" w:hAnsi="Arial" w:cs="Arial"/>
                <w:sz w:val="16"/>
                <w:szCs w:val="16"/>
              </w:rPr>
            </w:pPr>
            <w:r w:rsidRPr="004B25CF">
              <w:rPr>
                <w:rFonts w:ascii="Arial" w:hAnsi="Arial" w:cs="Arial"/>
                <w:sz w:val="16"/>
                <w:szCs w:val="16"/>
              </w:rPr>
              <w:t>Реквизиты документа – основания полномочий уполномоченного представителя (при необходимости)</w:t>
            </w:r>
          </w:p>
        </w:tc>
        <w:tc>
          <w:tcPr>
            <w:tcW w:w="8081" w:type="dxa"/>
            <w:tcBorders>
              <w:top w:val="nil"/>
              <w:left w:val="nil"/>
            </w:tcBorders>
            <w:shd w:val="clear" w:color="auto" w:fill="auto"/>
            <w:vAlign w:val="center"/>
          </w:tcPr>
          <w:p w:rsidRPr="0044251B" w:rsidR="0044251B" w:rsidP="0044251B"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p w:rsidR="000E045E" w:rsidP="00870245" w:rsidRDefault="000E045E">
      <w:pPr>
        <w:spacing w:before="20" w:after="20" w:line="240" w:lineRule="auto"/>
        <w:jc w:val="both"/>
        <w:rPr>
          <w:rFonts w:ascii="Arial" w:hAnsi="Arial" w:cs="Arial"/>
          <w:b/>
          <w:sz w:val="12"/>
          <w:szCs w:val="12"/>
        </w:rPr>
      </w:pPr>
    </w:p>
    <w:p w:rsidR="000E045E" w:rsidP="00870245" w:rsidRDefault="000E045E">
      <w:pPr>
        <w:spacing w:before="20" w:after="20" w:line="240" w:lineRule="auto"/>
        <w:jc w:val="both"/>
        <w:rPr>
          <w:rFonts w:ascii="Arial" w:hAnsi="Arial" w:cs="Arial"/>
          <w:b/>
          <w:sz w:val="12"/>
          <w:szCs w:val="12"/>
        </w:rPr>
      </w:pPr>
    </w:p>
    <w:tbl>
      <w:tblPr>
        <w:tblStyle w:val="a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953"/>
        <w:gridCol w:w="5052"/>
      </w:tblGrid>
      <w:tr w:rsidR="000E045E" w:rsidTr="007623FF">
        <w:tc>
          <w:tcPr>
            <w:tcW w:w="5778" w:type="dxa"/>
          </w:tcPr>
          <w:p w:rsidR="000E045E" w:rsidP="00870245" w:rsidRDefault="000E045E">
            <w:pPr>
              <w:spacing w:before="20" w:after="20" w:line="240" w:lineRule="auto"/>
              <w:rPr>
                <w:rFonts w:ascii="Arial" w:hAnsi="Arial" w:cs="Arial"/>
                <w:b/>
                <w:sz w:val="12"/>
                <w:szCs w:val="12"/>
              </w:rPr>
            </w:pPr>
            <w:r>
              <w:rPr>
                <w:rFonts w:ascii="Arial" w:hAnsi="Arial" w:cs="Arial"/>
                <w:b/>
                <w:sz w:val="12"/>
                <w:szCs w:val="12"/>
                <w:lang w:val="en-US"/>
              </w:rPr>
              <w:t xml:space="preserve">Распоряжение предоставлено</w:t>
            </w:r>
          </w:p>
        </w:tc>
        <w:tc>
          <w:tcPr>
            <w:tcW w:w="4904" w:type="dxa"/>
            <w:vAlign w:val="bottom"/>
          </w:tcPr>
          <w:p w:rsidR="000E045E" w:rsidP="00870245" w:rsidRDefault="000E045E">
            <w:pPr>
              <w:spacing w:before="20" w:after="20" w:line="240" w:lineRule="auto"/>
              <w:rPr>
                <w:rFonts w:ascii="Arial" w:hAnsi="Arial" w:cs="Arial"/>
                <w:b/>
                <w:sz w:val="12"/>
                <w:szCs w:val="12"/>
                <w:u w:val="single"/>
              </w:rPr>
            </w:pPr>
            <w:r w:rsidRPr="00B1789B">
              <w:rPr>
                <w:rFonts w:ascii="Arial" w:hAnsi="Arial" w:cs="Arial"/>
                <w:b/>
                <w:sz w:val="12"/>
                <w:szCs w:val="12"/>
                <w:u w:val="single"/>
              </w:rPr>
              <w:tab/>
            </w:r>
            <w:r w:rsidRPr="00B1789B">
              <w:rPr>
                <w:rFonts w:ascii="Arial" w:hAnsi="Arial" w:cs="Arial"/>
                <w:b/>
                <w:sz w:val="12"/>
                <w:szCs w:val="12"/>
                <w:u w:val="single"/>
              </w:rPr>
              <w:tab/>
              <w:t>/</w:t>
            </w:r>
            <w:r>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p>
          <w:p w:rsidR="000E045E" w:rsidP="00870245" w:rsidRDefault="000E045E">
            <w:pPr>
              <w:spacing w:before="20" w:after="20" w:line="240" w:lineRule="auto"/>
              <w:ind w:left="2268"/>
              <w:rPr>
                <w:rFonts w:ascii="Arial" w:hAnsi="Arial" w:cs="Arial"/>
                <w:b/>
                <w:sz w:val="12"/>
                <w:szCs w:val="12"/>
              </w:rPr>
            </w:pPr>
            <w:r w:rsidRPr="00850EE7">
              <w:rPr>
                <w:rFonts w:ascii="Arial" w:hAnsi="Arial" w:cs="Arial"/>
                <w:i/>
                <w:sz w:val="10"/>
                <w:szCs w:val="10"/>
              </w:rPr>
              <w:t>расшифровка по</w:t>
            </w:r>
            <w:r>
              <w:rPr>
                <w:rFonts w:ascii="Arial" w:hAnsi="Arial" w:cs="Arial"/>
                <w:i/>
                <w:sz w:val="10"/>
                <w:szCs w:val="10"/>
              </w:rPr>
              <w:t>лностью</w:t>
            </w:r>
          </w:p>
        </w:tc>
      </w:tr>
    </w:tbl>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