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Распоряжение эмитента об обременении (прекращения обременения) акций обязательством по их полной оплате</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3526"/>
        <w:gridCol w:w="7479"/>
      </w:tblGrid>
      <w:tr w:rsidR="007E3B61" w:rsidTr="00061298">
        <w:trPr>
          <w:trHeight w:val="280"/>
        </w:trPr>
        <w:tc>
          <w:tcPr>
            <w:tcW w:w="399" w:type="pct"/>
            <w:shd w:val="clear" w:color="auto" w:fill="auto"/>
          </w:tcPr>
          <w:p w:rsidRPr="00997AC4" w:rsidR="007E3B61" w:rsidP="00870245" w:rsidRDefault="007E3B61">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sidR="00407C8D">
              <w:rPr>
                <w:rFonts w:ascii="Arial" w:hAnsi="Arial" w:cs="Arial"/>
                <w:sz w:val="16"/>
                <w:szCs w:val="16"/>
              </w:rPr>
              <w:t xml:space="preserve"> </w:t>
            </w:r>
          </w:p>
        </w:tc>
        <w:tc>
          <w:tcPr>
            <w:tcW w:w="4601" w:type="pct"/>
            <w:shd w:val="clear" w:color="auto" w:fill="auto"/>
            <w:vAlign w:val="bottom"/>
          </w:tcPr>
          <w:p w:rsidRPr="00395FE1" w:rsidR="007E3B61" w:rsidP="00870245" w:rsidRDefault="003E151B">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Pr>
                <w:rFonts w:ascii="Arial" w:hAnsi="Arial" w:cs="Arial"/>
                <w:sz w:val="16"/>
                <w:szCs w:val="16"/>
              </w:rPr>
              <w:t xml:space="preserve"/>
            </w:r>
          </w:p>
          <w:p w:rsidRPr="00ED1C62" w:rsidR="006822EB" w:rsidP="00F94643" w:rsidRDefault="006822EB">
            <w:pPr>
              <w:jc w:val="center"/>
              <w:rPr>
                <w:rFonts w:ascii="Arial" w:hAnsi="Arial" w:cs="Arial"/>
                <w:sz w:val="12"/>
                <w:szCs w:val="12"/>
              </w:rPr>
            </w:pPr>
            <w:r w:rsidRPr="006822EB">
              <w:rPr>
                <w:rFonts w:ascii="Arial" w:hAnsi="Arial" w:cs="Arial"/>
                <w:i/>
                <w:sz w:val="12"/>
                <w:szCs w:val="16"/>
              </w:rPr>
              <w:t>полное наименование с указанием организационно-правовой формы.</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750"/>
        <w:gridCol w:w="2752"/>
        <w:gridCol w:w="2751"/>
        <w:gridCol w:w="2752"/>
      </w:tblGrid>
      <w:tr w:rsidRPr="00B7745D" w:rsidR="00B7745D" w:rsidTr="00061298">
        <w:trPr>
          <w:trHeight w:val="64"/>
        </w:trPr>
        <w:tc>
          <w:tcPr>
            <w:tcW w:w="2670" w:type="dxa"/>
            <w:shd w:val="clear" w:color="auto" w:fill="auto"/>
            <w:vAlign w:val="center"/>
          </w:tcPr>
          <w:p w:rsidRPr="00B7745D" w:rsidR="00B7745D" w:rsidP="00870245" w:rsidRDefault="00B7745D">
            <w:pPr>
              <w:spacing w:before="20" w:after="20" w:line="240" w:lineRule="auto"/>
              <w:contextualSpacing/>
              <w:rPr>
                <w:rFonts w:ascii="Arial" w:hAnsi="Arial" w:cs="Arial"/>
                <w:sz w:val="6"/>
                <w:szCs w:val="6"/>
                <w:lang w:val="en-US"/>
              </w:rPr>
            </w:pPr>
          </w:p>
          <w:p w:rsidR="00B7745D" w:rsidP="00870245" w:rsidRDefault="00B7745D">
            <w:pPr>
              <w:spacing w:before="20" w:after="20" w:line="240" w:lineRule="auto"/>
              <w:contextualSpacing/>
              <w:rPr>
                <w:rFonts w:ascii="Arial" w:hAnsi="Arial" w:cs="Arial"/>
                <w:sz w:val="14"/>
                <w:szCs w:val="14"/>
                <w:lang w:val="en-US"/>
              </w:rPr>
            </w:pPr>
            <w:r w:rsidRPr="00FE6BE5">
              <w:rPr>
                <w:rFonts w:ascii="Arial" w:hAnsi="Arial" w:cs="Arial"/>
                <w:sz w:val="14"/>
                <w:szCs w:val="14"/>
              </w:rPr>
              <w:t>ОГРН:</w:t>
            </w:r>
          </w:p>
          <w:p w:rsidRPr="00B7745D" w:rsidR="00B7745D" w:rsidP="00870245" w:rsidRDefault="00B7745D">
            <w:pPr>
              <w:spacing w:before="20" w:after="20" w:line="240" w:lineRule="auto"/>
              <w:contextualSpacing/>
              <w:rPr>
                <w:rFonts w:ascii="Arial" w:hAnsi="Arial" w:cs="Arial"/>
                <w:b/>
                <w:sz w:val="6"/>
                <w:szCs w:val="6"/>
                <w:lang w:val="en-US"/>
              </w:rPr>
            </w:pPr>
          </w:p>
        </w:tc>
        <w:tc>
          <w:tcPr>
            <w:tcW w:w="2671" w:type="dxa"/>
            <w:shd w:val="clear" w:color="auto" w:fill="auto"/>
            <w:vAlign w:val="center"/>
          </w:tcPr>
          <w:p w:rsidRPr="00B7745D" w:rsidR="00B7745D" w:rsidP="00870245" w:rsidRDefault="00B7745D">
            <w:pPr>
              <w:pBdr>
                <w:bottom w:val="dotted" w:color="auto" w:sz="4" w:space="0"/>
              </w:pBdr>
              <w:spacing w:before="20" w:after="20" w:line="240" w:lineRule="auto"/>
              <w:contextualSpacing/>
              <w:jc w:val="center"/>
              <w:rPr>
                <w:rFonts w:ascii="Arial" w:hAnsi="Arial" w:cs="Arial"/>
                <w:b/>
                <w:sz w:val="14"/>
                <w:szCs w:val="14"/>
              </w:rPr>
            </w:pPr>
            <w:r w:rsidRPr="00FE6BE5">
              <w:rPr>
                <w:rFonts w:ascii="Arial" w:hAnsi="Arial" w:cs="Arial"/>
                <w:sz w:val="14"/>
                <w:szCs w:val="14"/>
              </w:rPr>
              <w:t xml:space="preserve"/>
            </w:r>
          </w:p>
        </w:tc>
        <w:tc>
          <w:tcPr>
            <w:tcW w:w="2670" w:type="dxa"/>
            <w:shd w:val="clear" w:color="auto" w:fill="auto"/>
            <w:vAlign w:val="center"/>
          </w:tcPr>
          <w:p w:rsidRPr="00B7745D" w:rsidR="00B7745D" w:rsidP="00870245" w:rsidRDefault="00B7745D">
            <w:pPr>
              <w:spacing w:before="20" w:after="20" w:line="240" w:lineRule="auto"/>
              <w:contextualSpacing/>
              <w:rPr>
                <w:rFonts w:ascii="Arial" w:hAnsi="Arial" w:cs="Arial"/>
                <w:b/>
                <w:sz w:val="14"/>
                <w:szCs w:val="14"/>
                <w:lang w:val="en-US"/>
              </w:rPr>
            </w:pPr>
            <w:r w:rsidRPr="00FE6BE5">
              <w:rPr>
                <w:rFonts w:ascii="Arial" w:hAnsi="Arial" w:cs="Arial"/>
                <w:sz w:val="14"/>
                <w:szCs w:val="14"/>
              </w:rPr>
              <w:t>Дата присвоения</w:t>
            </w:r>
            <w:r>
              <w:rPr>
                <w:rFonts w:ascii="Arial" w:hAnsi="Arial" w:cs="Arial"/>
                <w:sz w:val="14"/>
                <w:szCs w:val="14"/>
                <w:lang w:val="en-US"/>
              </w:rPr>
              <w:t xml:space="preserve"> </w:t>
            </w:r>
            <w:r w:rsidRPr="00FE6BE5">
              <w:rPr>
                <w:rFonts w:ascii="Arial" w:hAnsi="Arial" w:cs="Arial"/>
                <w:sz w:val="14"/>
                <w:szCs w:val="14"/>
              </w:rPr>
              <w:t>ОГРН:</w:t>
            </w:r>
          </w:p>
        </w:tc>
        <w:tc>
          <w:tcPr>
            <w:tcW w:w="2671" w:type="dxa"/>
            <w:shd w:val="clear" w:color="auto" w:fill="auto"/>
            <w:vAlign w:val="center"/>
          </w:tcPr>
          <w:p w:rsidRPr="00B7745D" w:rsidR="00B7745D" w:rsidP="00870245" w:rsidRDefault="00B7745D">
            <w:pPr>
              <w:pBdr>
                <w:bottom w:val="dotted" w:color="auto" w:sz="4" w:space="0"/>
              </w:pBdr>
              <w:spacing w:before="20" w:after="20" w:line="240" w:lineRule="auto"/>
              <w:contextualSpacing/>
              <w:jc w:val="center"/>
              <w:rPr>
                <w:rFonts w:ascii="Arial" w:hAnsi="Arial" w:cs="Arial"/>
                <w:b/>
                <w:sz w:val="14"/>
                <w:szCs w:val="14"/>
              </w:rPr>
            </w:pPr>
            <w:r w:rsidRPr="00FE6BE5">
              <w:rPr>
                <w:rFonts w:ascii="Arial" w:hAnsi="Arial" w:cs="Arial"/>
                <w:sz w:val="14"/>
                <w:szCs w:val="14"/>
              </w:rPr>
              <w:t xml:space="preserve"/>
            </w:r>
          </w:p>
        </w:tc>
      </w:tr>
      <w:tr w:rsidRPr="00B7745D" w:rsidR="00B7745D" w:rsidTr="00061298">
        <w:trPr>
          <w:trHeight w:val="64"/>
        </w:trPr>
        <w:tc>
          <w:tcPr>
            <w:tcW w:w="2670" w:type="dxa"/>
            <w:shd w:val="clear" w:color="auto" w:fill="auto"/>
            <w:vAlign w:val="center"/>
          </w:tcPr>
          <w:p w:rsidRPr="00B7745D" w:rsidR="00B7745D" w:rsidP="00870245" w:rsidRDefault="00B7745D">
            <w:pPr>
              <w:spacing w:before="20" w:after="20" w:line="240" w:lineRule="auto"/>
              <w:contextualSpacing/>
              <w:rPr>
                <w:rFonts w:ascii="Arial" w:hAnsi="Arial" w:cs="Arial"/>
                <w:sz w:val="6"/>
                <w:szCs w:val="6"/>
                <w:lang w:val="en-US"/>
              </w:rPr>
            </w:pPr>
          </w:p>
          <w:p w:rsidR="00B7745D" w:rsidP="00870245" w:rsidRDefault="00B7745D">
            <w:pPr>
              <w:spacing w:before="20" w:after="20" w:line="240" w:lineRule="auto"/>
              <w:contextualSpacing/>
              <w:rPr>
                <w:rFonts w:ascii="Arial" w:hAnsi="Arial" w:cs="Arial"/>
                <w:sz w:val="14"/>
                <w:szCs w:val="14"/>
                <w:lang w:val="en-US"/>
              </w:rPr>
            </w:pPr>
            <w:r w:rsidRPr="00FE6BE5">
              <w:rPr>
                <w:rFonts w:ascii="Arial" w:hAnsi="Arial" w:cs="Arial"/>
                <w:sz w:val="14"/>
                <w:szCs w:val="14"/>
              </w:rPr>
              <w:t>Орган, присвоивший ОГРН:</w:t>
            </w:r>
          </w:p>
          <w:p w:rsidRPr="00B7745D" w:rsidR="00B7745D" w:rsidP="00870245" w:rsidRDefault="00B7745D">
            <w:pPr>
              <w:spacing w:before="20" w:after="20" w:line="240" w:lineRule="auto"/>
              <w:contextualSpacing/>
              <w:rPr>
                <w:rFonts w:ascii="Arial" w:hAnsi="Arial" w:cs="Arial"/>
                <w:b/>
                <w:sz w:val="6"/>
                <w:szCs w:val="6"/>
                <w:lang w:val="en-US"/>
              </w:rPr>
            </w:pPr>
          </w:p>
        </w:tc>
        <w:tc>
          <w:tcPr>
            <w:tcW w:w="8012" w:type="dxa"/>
            <w:gridSpan w:val="3"/>
            <w:shd w:val="clear" w:color="auto" w:fill="auto"/>
            <w:vAlign w:val="center"/>
          </w:tcPr>
          <w:p w:rsidRPr="00B7745D" w:rsidR="00B7745D" w:rsidP="00870245" w:rsidRDefault="00B7745D">
            <w:pPr>
              <w:pBdr>
                <w:bottom w:val="dotted" w:color="auto" w:sz="4" w:space="0"/>
              </w:pBdr>
              <w:spacing w:before="20" w:after="20" w:line="240" w:lineRule="auto"/>
              <w:contextualSpacing/>
              <w:rPr>
                <w:rFonts w:ascii="Arial" w:hAnsi="Arial" w:cs="Arial"/>
                <w:sz w:val="14"/>
                <w:szCs w:val="14"/>
              </w:rPr>
            </w:pPr>
            <w:r w:rsidRPr="00B7745D">
              <w:rPr>
                <w:rFonts w:ascii="Arial" w:hAnsi="Arial" w:cs="Arial"/>
                <w:sz w:val="14"/>
                <w:szCs w:val="14"/>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Look w:val="00A0"/>
      </w:tblPr>
      <w:tblGrid>
        <w:gridCol w:w="6156"/>
        <w:gridCol w:w="4849"/>
      </w:tblGrid>
      <w:tr w:rsidRPr="002E69F6" w:rsidR="009E2D17" w:rsidTr="004119CA">
        <w:trPr>
          <w:trHeight w:val="89"/>
        </w:trPr>
        <w:tc>
          <w:tcPr>
            <w:tcW w:w="6008" w:type="dxa"/>
            <w:tcBorders>
              <w:top w:val="single" w:color="auto" w:sz="4" w:space="0"/>
              <w:left w:val="single" w:color="auto" w:sz="4" w:space="0"/>
              <w:bottom w:val="single" w:color="auto" w:sz="4" w:space="0"/>
              <w:right w:val="single" w:color="auto" w:sz="4" w:space="0"/>
            </w:tcBorders>
            <w:shd w:val="clear" w:color="auto" w:fill="F6DBDB"/>
            <w:vAlign w:val="center"/>
          </w:tcPr>
          <w:p w:rsidRPr="009E2D17" w:rsidR="009E2D17" w:rsidP="009E2D17" w:rsidRDefault="009E2D17">
            <w:pPr>
              <w:tabs>
                <w:tab w:val="left" w:pos="0"/>
              </w:tabs>
              <w:jc w:val="center"/>
              <w:rPr>
                <w:rFonts w:ascii="Arial" w:hAnsi="Arial" w:cs="Arial"/>
                <w:b/>
                <w:sz w:val="16"/>
                <w:szCs w:val="16"/>
                <w:lang w:val="en-US"/>
              </w:rPr>
            </w:pPr>
            <w:r>
              <w:rPr>
                <w:rFonts w:ascii="Arial" w:hAnsi="Arial" w:cs="Arial"/>
                <w:b/>
                <w:sz w:val="16"/>
                <w:szCs w:val="16"/>
                <w:lang w:val="en-US"/>
              </w:rPr>
              <w:t xml:space="preserve">Лицо, которому размещены (распределены при учреждении) </w:t>
              <w:br/>
              <w:t xml:space="preserve">не полностью оплаченные ценные бумаги</w:t>
            </w:r>
          </w:p>
        </w:tc>
        <w:tc>
          <w:tcPr>
            <w:tcW w:w="4732" w:type="dxa"/>
            <w:tcBorders>
              <w:top w:val="single" w:color="auto" w:sz="4" w:space="0"/>
              <w:left w:val="single" w:color="auto" w:sz="4" w:space="0"/>
              <w:bottom w:val="single" w:color="auto" w:sz="4" w:space="0"/>
              <w:right w:val="single" w:color="auto" w:sz="4" w:space="0"/>
            </w:tcBorders>
            <w:shd w:val="clear" w:color="auto" w:fill="F6DBDB"/>
            <w:vAlign w:val="center"/>
          </w:tcPr>
          <w:p w:rsidRPr="00CF3FEC" w:rsidR="009E2D17" w:rsidP="009E2D17" w:rsidRDefault="009E2D17">
            <w:pPr>
              <w:rPr>
                <w:rFonts w:ascii="Arial" w:hAnsi="Arial" w:cs="Arial"/>
                <w:b/>
                <w:sz w:val="16"/>
                <w:szCs w:val="16"/>
                <w:lang w:val="en-US"/>
              </w:rPr>
            </w:pPr>
            <w:r w:rsidRPr="00FA52F0">
              <w:rPr>
                <w:rFonts w:ascii="Arial" w:hAnsi="Arial" w:cs="Arial"/>
                <w:b/>
                <w:sz w:val="16"/>
                <w:szCs w:val="16"/>
              </w:rPr>
              <w:t>Лицевой счет №</w:t>
            </w:r>
            <w:r w:rsidR="00CF3FEC">
              <w:rPr>
                <w:rFonts w:ascii="Arial" w:hAnsi="Arial" w:cs="Arial"/>
                <w:b/>
                <w:sz w:val="16"/>
                <w:szCs w:val="16"/>
                <w:lang w:val="en-US"/>
              </w:rPr>
              <w:t xml:space="preserve"> </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745"/>
        <w:gridCol w:w="1013"/>
        <w:gridCol w:w="168"/>
        <w:gridCol w:w="2581"/>
        <w:gridCol w:w="2027"/>
        <w:gridCol w:w="2471"/>
      </w:tblGrid>
      <w:tr w:rsidRPr="00757504" w:rsidR="00F40E5D" w:rsidTr="004431D2">
        <w:trPr>
          <w:trHeight w:val="334"/>
        </w:trPr>
        <w:tc>
          <w:tcPr>
            <w:tcW w:w="2689" w:type="dxa"/>
            <w:vAlign w:val="center"/>
          </w:tcPr>
          <w:p w:rsidRPr="00757504" w:rsidR="00F40E5D" w:rsidP="004431D2" w:rsidRDefault="00F40E5D">
            <w:pPr>
              <w:rPr>
                <w:rFonts w:ascii="Arial" w:hAnsi="Arial" w:cs="Arial"/>
                <w:b/>
                <w:bCs/>
                <w:sz w:val="16"/>
                <w:szCs w:val="16"/>
              </w:rPr>
            </w:pPr>
            <w:r w:rsidRPr="00757504">
              <w:rPr>
                <w:rFonts w:ascii="Arial" w:hAnsi="Arial" w:cs="Arial"/>
                <w:b/>
                <w:bCs/>
                <w:sz w:val="16"/>
                <w:szCs w:val="16"/>
              </w:rPr>
              <w:t>ФИО</w:t>
            </w:r>
            <w:r w:rsidR="004431D2">
              <w:rPr>
                <w:rFonts w:ascii="Arial" w:hAnsi="Arial" w:cs="Arial"/>
                <w:b/>
                <w:bCs/>
                <w:sz w:val="16"/>
                <w:szCs w:val="16"/>
              </w:rPr>
              <w:t xml:space="preserve"> </w:t>
            </w:r>
            <w:r w:rsidRPr="00757504">
              <w:rPr>
                <w:rFonts w:ascii="Arial" w:hAnsi="Arial" w:cs="Arial"/>
                <w:b/>
                <w:bCs/>
                <w:sz w:val="16"/>
                <w:szCs w:val="16"/>
              </w:rPr>
              <w:t>/</w:t>
            </w:r>
            <w:r w:rsidR="004431D2">
              <w:rPr>
                <w:rFonts w:ascii="Arial" w:hAnsi="Arial" w:cs="Arial"/>
                <w:b/>
                <w:bCs/>
                <w:sz w:val="16"/>
                <w:szCs w:val="16"/>
              </w:rPr>
              <w:t xml:space="preserve"> </w:t>
            </w:r>
            <w:r w:rsidRPr="00757504">
              <w:rPr>
                <w:rFonts w:ascii="Arial" w:hAnsi="Arial" w:cs="Arial"/>
                <w:b/>
                <w:bCs/>
                <w:sz w:val="16"/>
                <w:szCs w:val="16"/>
              </w:rPr>
              <w:t>Полное наименование</w:t>
            </w:r>
          </w:p>
        </w:tc>
        <w:tc>
          <w:tcPr>
            <w:tcW w:w="8090" w:type="dxa"/>
            <w:gridSpan w:val="5"/>
            <w:vAlign w:val="center"/>
          </w:tcPr>
          <w:p w:rsidRPr="00757504" w:rsidR="00F40E5D" w:rsidP="00EF70DD" w:rsidRDefault="00F40E5D">
            <w:pPr>
              <w:rPr>
                <w:rFonts w:ascii="Arial" w:hAnsi="Arial"/>
                <w:b/>
                <w:sz w:val="16"/>
                <w:szCs w:val="16"/>
              </w:rPr>
            </w:pPr>
            <w:r>
              <w:rPr>
                <w:rFonts w:ascii="Arial" w:hAnsi="Arial" w:cs="Arial"/>
                <w:b/>
                <w:sz w:val="16"/>
                <w:szCs w:val="16"/>
                <w:lang w:val="en-US"/>
              </w:rPr>
              <w:t xml:space="preserve"/>
            </w:r>
          </w:p>
        </w:tc>
      </w:tr>
      <w:tr w:rsidRPr="0005216D" w:rsidR="00F40E5D" w:rsidTr="004431D2">
        <w:trPr>
          <w:trHeight w:val="318"/>
        </w:trPr>
        <w:tc>
          <w:tcPr>
            <w:tcW w:w="3846" w:type="dxa"/>
            <w:gridSpan w:val="3"/>
            <w:vAlign w:val="center"/>
          </w:tcPr>
          <w:p w:rsidRPr="00757504" w:rsidR="00F40E5D" w:rsidP="00EF70DD" w:rsidRDefault="00F40E5D">
            <w:pPr>
              <w:rPr>
                <w:rFonts w:ascii="Arial" w:hAnsi="Arial" w:cs="Arial"/>
                <w:b/>
                <w:bCs/>
                <w:sz w:val="16"/>
                <w:szCs w:val="16"/>
              </w:rPr>
            </w:pPr>
            <w:r w:rsidRPr="00757504">
              <w:rPr>
                <w:rFonts w:ascii="Arial" w:hAnsi="Arial" w:cs="Arial"/>
                <w:b/>
                <w:bCs/>
                <w:sz w:val="16"/>
                <w:szCs w:val="16"/>
              </w:rPr>
              <w:t>Наименование удостоверяющего документа/ свидетельства о регистрации</w:t>
            </w:r>
          </w:p>
        </w:tc>
        <w:tc>
          <w:tcPr>
            <w:tcW w:w="6933" w:type="dxa"/>
            <w:gridSpan w:val="3"/>
            <w:vAlign w:val="center"/>
          </w:tcPr>
          <w:p w:rsidRPr="0005216D" w:rsidR="00F40E5D" w:rsidP="004431D2" w:rsidRDefault="00F40E5D">
            <w:pPr>
              <w:rPr>
                <w:rFonts w:ascii="Arial" w:hAnsi="Arial" w:cs="Arial"/>
                <w:bCs/>
                <w:sz w:val="4"/>
                <w:szCs w:val="4"/>
              </w:rPr>
            </w:pPr>
            <w:r>
              <w:rPr>
                <w:rFonts w:ascii="Arial" w:hAnsi="Arial" w:cs="Arial"/>
                <w:b/>
                <w:sz w:val="16"/>
                <w:szCs w:val="16"/>
                <w:lang w:val="en-US"/>
              </w:rPr>
              <w:t xml:space="preserve"/>
            </w:r>
          </w:p>
        </w:tc>
      </w:tr>
      <w:tr w:rsidRPr="00F766BA" w:rsidR="004431D2" w:rsidTr="004431D2">
        <w:trPr>
          <w:trHeight w:val="396"/>
        </w:trPr>
        <w:tc>
          <w:tcPr>
            <w:tcW w:w="3681" w:type="dxa"/>
            <w:gridSpan w:val="2"/>
            <w:vAlign w:val="center"/>
          </w:tcPr>
          <w:p w:rsidRPr="00F766BA" w:rsidR="004431D2" w:rsidP="004431D2" w:rsidRDefault="004431D2">
            <w:pPr>
              <w:rPr>
                <w:rFonts w:ascii="Arial" w:hAnsi="Arial" w:cs="Arial"/>
                <w:b/>
                <w:bCs/>
                <w:sz w:val="16"/>
                <w:szCs w:val="16"/>
              </w:rPr>
            </w:pPr>
            <w:r w:rsidRPr="00757504">
              <w:rPr>
                <w:rFonts w:ascii="Arial" w:hAnsi="Arial" w:cs="Arial"/>
                <w:b/>
                <w:bCs/>
                <w:sz w:val="16"/>
                <w:szCs w:val="16"/>
              </w:rPr>
              <w:t>Серия, номер документа / номер ОГРН</w:t>
            </w:r>
          </w:p>
        </w:tc>
        <w:tc>
          <w:tcPr>
            <w:tcW w:w="2693" w:type="dxa"/>
            <w:gridSpan w:val="2"/>
            <w:vAlign w:val="center"/>
          </w:tcPr>
          <w:p w:rsidRPr="00F766BA" w:rsidR="004431D2" w:rsidP="004431D2" w:rsidRDefault="004431D2">
            <w:pPr>
              <w:rPr>
                <w:rFonts w:ascii="Arial" w:hAnsi="Arial" w:cs="Arial"/>
                <w:b/>
                <w:bCs/>
                <w:sz w:val="16"/>
                <w:szCs w:val="16"/>
              </w:rPr>
            </w:pPr>
            <w:r w:rsidRPr="00F766BA">
              <w:rPr>
                <w:rFonts w:ascii="Arial" w:hAnsi="Arial" w:cs="Arial"/>
                <w:b/>
                <w:bCs/>
                <w:sz w:val="16"/>
                <w:szCs w:val="16"/>
              </w:rPr>
              <w:t xml:space="preserve"/>
            </w:r>
          </w:p>
        </w:tc>
        <w:tc>
          <w:tcPr>
            <w:tcW w:w="1985" w:type="dxa"/>
            <w:vAlign w:val="center"/>
          </w:tcPr>
          <w:p w:rsidRPr="004431D2" w:rsidR="004431D2" w:rsidP="004431D2" w:rsidRDefault="004431D2">
            <w:pPr>
              <w:rPr>
                <w:rFonts w:ascii="Arial" w:hAnsi="Arial" w:cs="Arial"/>
                <w:b/>
                <w:bCs/>
                <w:sz w:val="16"/>
                <w:szCs w:val="16"/>
              </w:rPr>
            </w:pPr>
            <w:r w:rsidRPr="004431D2">
              <w:rPr>
                <w:rFonts w:ascii="Arial" w:hAnsi="Arial" w:cs="Arial"/>
                <w:b/>
                <w:bCs/>
                <w:sz w:val="16"/>
                <w:szCs w:val="16"/>
              </w:rPr>
              <w:t xml:space="preserve">дата выдачи / дата присвоения ОГРН </w:t>
            </w:r>
          </w:p>
        </w:tc>
        <w:tc>
          <w:tcPr>
            <w:tcW w:w="2420" w:type="dxa"/>
            <w:vAlign w:val="center"/>
          </w:tcPr>
          <w:p w:rsidRPr="004431D2" w:rsidR="004431D2" w:rsidP="004431D2" w:rsidRDefault="004431D2">
            <w:pPr>
              <w:rPr>
                <w:rFonts w:ascii="Arial" w:hAnsi="Arial" w:cs="Arial"/>
                <w:b/>
                <w:bCs/>
                <w:sz w:val="16"/>
                <w:szCs w:val="16"/>
                <w:lang w:val="en-US"/>
              </w:rPr>
            </w:pPr>
            <w:r w:rsidRPr="004431D2">
              <w:rPr>
                <w:rFonts w:ascii="Arial" w:hAnsi="Arial" w:cs="Arial"/>
                <w:b/>
                <w:bCs/>
                <w:sz w:val="16"/>
                <w:szCs w:val="16"/>
                <w:lang w:val="en-US"/>
              </w:rPr>
              <w:t xml:space="preserve"/>
            </w:r>
          </w:p>
        </w:tc>
      </w:tr>
    </w:tbl>
    <w:p w:rsidRPr="004B25CF" w:rsidR="00F40E5D" w:rsidP="00F40E5D" w:rsidRDefault="00F40E5D">
      <w:pPr>
        <w:jc w:val="center"/>
        <w:rPr>
          <w:rFonts w:ascii="Arial" w:hAnsi="Arial" w:cs="Arial"/>
          <w:b/>
          <w:color w:val="000000"/>
          <w:sz w:val="4"/>
          <w:szCs w:val="4"/>
        </w:rPr>
      </w:pPr>
    </w:p>
    <w:p w:rsidRPr="004B25CF" w:rsidR="00F40E5D" w:rsidP="00F40E5D" w:rsidRDefault="00F40E5D">
      <w:pPr>
        <w:jc w:val="center"/>
        <w:rPr>
          <w:rFonts w:ascii="Arial" w:hAnsi="Arial" w:cs="Arial"/>
          <w:b/>
          <w:color w:val="000000"/>
          <w:sz w:val="4"/>
          <w:szCs w:val="4"/>
        </w:rPr>
      </w:pP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757504" w:rsidR="009E2D17" w:rsidTr="004119CA">
        <w:trPr>
          <w:trHeight w:val="95"/>
        </w:trPr>
        <w:tc>
          <w:tcPr>
            <w:tcW w:w="10774" w:type="dxa"/>
            <w:shd w:val="clear" w:color="auto" w:fill="F6DBDB"/>
            <w:vAlign w:val="center"/>
          </w:tcPr>
          <w:p w:rsidRPr="009E2D17" w:rsidR="009E2D17" w:rsidP="009E2D17" w:rsidRDefault="009E2D17">
            <w:pPr>
              <w:jc w:val="center"/>
              <w:rPr>
                <w:rFonts w:ascii="Arial" w:hAnsi="Arial" w:cs="Arial"/>
                <w:sz w:val="16"/>
                <w:szCs w:val="16"/>
                <w:lang w:val="en-US"/>
              </w:rPr>
            </w:pPr>
            <w:r>
              <w:rPr>
                <w:rFonts w:ascii="Arial" w:hAnsi="Arial" w:cs="Arial"/>
                <w:b/>
                <w:sz w:val="16"/>
                <w:szCs w:val="16"/>
                <w:lang w:val="en-US"/>
              </w:rPr>
              <w:t xml:space="preserve">Настоящим распоряжаюсь осуществить внесение следующей учетной записи по лицевому счету лица, которому размещены (распределены при учреждении) не полностью оплаченные ценные бумаги  </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8A6EBB" w:rsidR="00CB6B5A" w:rsidTr="00D13891">
        <w:trPr>
          <w:trHeight w:val="374"/>
        </w:trPr>
        <w:tc>
          <w:tcPr>
            <w:tcW w:w="10778" w:type="dxa"/>
            <w:shd w:val="clear" w:color="auto" w:fill="auto"/>
            <w:vAlign w:val="center"/>
          </w:tcPr>
          <w:p w:rsidR="00CB6B5A" w:rsidP="00E94379" w:rsidRDefault="00CB6B5A">
            <w:pPr>
              <w:autoSpaceDE w:val="0"/>
              <w:autoSpaceDN w:val="0"/>
              <w:adjustRightInd w:val="0"/>
              <w:jc w:val="both"/>
              <w:rPr>
                <w:rFonts w:ascii="Arial" w:hAnsi="Arial" w:cs="Arial"/>
                <w:b/>
                <w:bCs/>
                <w:sz w:val="18"/>
                <w:szCs w:val="18"/>
              </w:rPr>
            </w:pPr>
            <w:r w:rsidRPr="00CB6B5A">
              <w:rPr>
                <w:rFonts w:ascii="Arial" w:hAnsi="Arial" w:cs="Arial"/>
                <w:b/>
              </w:rPr>
              <w:t xml:space="preserve"/>
            </w:r>
            <w:r>
              <w:sym w:font="Wingdings" w:char="F0A8"/>
            </w:r>
            <w:r w:rsidRPr="008A6EBB">
              <w:rPr>
                <w:rFonts w:ascii="Arial" w:hAnsi="Arial" w:cs="Arial"/>
                <w:b/>
              </w:rPr>
              <w:t xml:space="preserve"> </w:t>
            </w:r>
            <w:r>
              <w:rPr>
                <w:rFonts w:ascii="Arial" w:hAnsi="Arial" w:cs="Arial"/>
                <w:b/>
                <w:bCs/>
                <w:sz w:val="18"/>
                <w:szCs w:val="18"/>
              </w:rPr>
              <w:t xml:space="preserve">об обременении </w:t>
            </w:r>
            <w:r w:rsidRPr="008A6EBB">
              <w:rPr>
                <w:rFonts w:ascii="Arial" w:hAnsi="Arial" w:cs="Arial"/>
                <w:b/>
                <w:sz w:val="18"/>
                <w:szCs w:val="18"/>
              </w:rPr>
              <w:t xml:space="preserve">нижеуказанных ценных бумаг </w:t>
            </w:r>
            <w:r>
              <w:rPr>
                <w:rFonts w:ascii="Arial" w:hAnsi="Arial" w:cs="Arial"/>
                <w:b/>
                <w:bCs/>
                <w:sz w:val="18"/>
                <w:szCs w:val="18"/>
              </w:rPr>
              <w:t xml:space="preserve">обязательством по их полной оплате </w:t>
            </w:r>
          </w:p>
          <w:p w:rsidRPr="008A6EBB" w:rsidR="00CB6B5A" w:rsidP="00E94379" w:rsidRDefault="00CB6B5A">
            <w:pPr>
              <w:autoSpaceDE w:val="0"/>
              <w:autoSpaceDN w:val="0"/>
              <w:adjustRightInd w:val="0"/>
              <w:jc w:val="both"/>
              <w:rPr>
                <w:rFonts w:ascii="Arial" w:hAnsi="Arial" w:cs="Arial"/>
                <w:sz w:val="18"/>
                <w:szCs w:val="18"/>
              </w:rPr>
            </w:pPr>
            <w:r w:rsidRPr="00CB6B5A">
              <w:rPr>
                <w:rFonts w:ascii="Arial" w:hAnsi="Arial" w:cs="Arial"/>
                <w:b/>
              </w:rPr>
              <w:t xml:space="preserve"/>
            </w:r>
            <w:r>
              <w:sym w:font="Wingdings" w:char="F0A8"/>
            </w:r>
            <w:r w:rsidRPr="008A6EBB">
              <w:rPr>
                <w:rFonts w:ascii="Arial" w:hAnsi="Arial" w:cs="Arial"/>
                <w:b/>
                <w:sz w:val="18"/>
                <w:szCs w:val="18"/>
              </w:rPr>
              <w:t xml:space="preserve"> </w:t>
            </w:r>
            <w:r>
              <w:rPr>
                <w:rFonts w:ascii="Arial" w:hAnsi="Arial" w:cs="Arial"/>
                <w:b/>
                <w:sz w:val="18"/>
                <w:szCs w:val="18"/>
              </w:rPr>
              <w:t xml:space="preserve">о прекращении обременения </w:t>
            </w:r>
            <w:r w:rsidRPr="008A6EBB">
              <w:rPr>
                <w:rFonts w:ascii="Arial" w:hAnsi="Arial" w:cs="Arial"/>
                <w:b/>
                <w:sz w:val="18"/>
                <w:szCs w:val="18"/>
              </w:rPr>
              <w:t xml:space="preserve">нижеуказанных ценных бумаг </w:t>
            </w:r>
            <w:r>
              <w:rPr>
                <w:rFonts w:ascii="Arial" w:hAnsi="Arial" w:cs="Arial"/>
                <w:b/>
                <w:bCs/>
                <w:sz w:val="18"/>
                <w:szCs w:val="18"/>
              </w:rPr>
              <w:t xml:space="preserve">обязательством по их полной оплате </w:t>
            </w:r>
            <w:r w:rsidRPr="008A6EBB">
              <w:rPr>
                <w:rFonts w:ascii="Arial" w:hAnsi="Arial" w:cs="Arial"/>
                <w:b/>
                <w:sz w:val="18"/>
                <w:szCs w:val="18"/>
              </w:rPr>
              <w:t xml:space="preserve"> </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146"/>
        <w:gridCol w:w="2198"/>
        <w:gridCol w:w="3330"/>
        <w:gridCol w:w="3331"/>
      </w:tblGrid>
      <w:tr w:rsidRPr="00B93832" w:rsidR="00C34E5A" w:rsidTr="00807170">
        <w:trPr>
          <w:trHeight w:val="500"/>
        </w:trPr>
        <w:tc>
          <w:tcPr>
            <w:tcW w:w="2146" w:type="dxa"/>
            <w:vAlign w:val="center"/>
          </w:tcPr>
          <w:p w:rsidRPr="0030300E" w:rsidR="00C34E5A" w:rsidP="00C9614D" w:rsidRDefault="00C34E5A">
            <w:pPr>
              <w:rPr>
                <w:rFonts w:ascii="Arial" w:hAnsi="Arial" w:cs="Arial"/>
                <w:b/>
                <w:sz w:val="16"/>
                <w:szCs w:val="16"/>
              </w:rPr>
            </w:pPr>
            <w:r w:rsidRPr="0030300E">
              <w:rPr>
                <w:rFonts w:ascii="Arial" w:hAnsi="Arial" w:cs="Arial"/>
                <w:b/>
                <w:sz w:val="16"/>
                <w:szCs w:val="16"/>
              </w:rPr>
              <w:t>Вид, категория (тип) ценной бумаги</w:t>
            </w:r>
          </w:p>
        </w:tc>
        <w:tc>
          <w:tcPr>
            <w:tcW w:w="2198" w:type="dxa"/>
            <w:vAlign w:val="center"/>
          </w:tcPr>
          <w:p w:rsidRPr="00807170" w:rsidR="00C34E5A" w:rsidP="00C9614D" w:rsidRDefault="00807170">
            <w:pPr>
              <w:rPr>
                <w:rFonts w:ascii="Arial" w:hAnsi="Arial" w:cs="Arial"/>
                <w:b/>
                <w:sz w:val="16"/>
                <w:szCs w:val="16"/>
              </w:rPr>
            </w:pPr>
            <w:r w:rsidRPr="00807170">
              <w:rPr>
                <w:rFonts w:ascii="Arial" w:hAnsi="Arial" w:cs="Arial"/>
                <w:b/>
                <w:sz w:val="16"/>
                <w:szCs w:val="16"/>
                <w:lang w:val="en-US"/>
              </w:rPr>
              <w:t xml:space="preserve"/>
            </w:r>
            <w:r w:rsidRPr="00807170" w:rsidR="00C34E5A">
              <w:rPr>
                <w:rFonts w:ascii="Arial" w:hAnsi="Arial" w:cs="Arial"/>
                <w:b/>
                <w:bCs/>
                <w:sz w:val="16"/>
                <w:szCs w:val="16"/>
                <w:lang w:val="en-US"/>
              </w:rPr>
              <w:t xml:space="preserve"/>
            </w:r>
          </w:p>
        </w:tc>
        <w:tc>
          <w:tcPr>
            <w:tcW w:w="3330" w:type="dxa"/>
            <w:vAlign w:val="center"/>
          </w:tcPr>
          <w:p w:rsidRPr="0030300E" w:rsidR="00C34E5A" w:rsidP="00C9614D" w:rsidRDefault="00B76069">
            <w:pPr>
              <w:rPr>
                <w:rFonts w:ascii="Arial" w:hAnsi="Arial" w:cs="Arial"/>
                <w:b/>
                <w:sz w:val="16"/>
                <w:szCs w:val="16"/>
              </w:rPr>
            </w:pPr>
            <w:r w:rsidRPr="00B76069">
              <w:rPr>
                <w:rFonts w:ascii="Arial" w:hAnsi="Arial" w:cs="Arial"/>
                <w:b/>
                <w:sz w:val="16"/>
                <w:szCs w:val="16"/>
              </w:rPr>
              <w:t>Регистрационный номер выпуска</w:t>
            </w:r>
          </w:p>
        </w:tc>
        <w:tc>
          <w:tcPr>
            <w:tcW w:w="3331" w:type="dxa"/>
            <w:vAlign w:val="center"/>
          </w:tcPr>
          <w:p w:rsidRPr="00807170" w:rsidR="00C34E5A" w:rsidP="00C9614D" w:rsidRDefault="00C34E5A">
            <w:pPr>
              <w:rPr>
                <w:rFonts w:ascii="Arial" w:hAnsi="Arial" w:cs="Arial"/>
                <w:b/>
                <w:sz w:val="16"/>
                <w:szCs w:val="16"/>
              </w:rPr>
            </w:pPr>
            <w:r w:rsidRPr="00807170">
              <w:rPr>
                <w:rFonts w:ascii="Arial" w:hAnsi="Arial" w:cs="Arial"/>
                <w:b/>
                <w:bCs/>
                <w:sz w:val="16"/>
                <w:szCs w:val="16"/>
                <w:lang w:val="en-US"/>
              </w:rPr>
              <w:t xml:space="preserve"/>
            </w:r>
          </w:p>
        </w:tc>
      </w:tr>
      <w:tr w:rsidRPr="00B93832" w:rsidR="00807170" w:rsidTr="00807170">
        <w:trPr>
          <w:trHeight w:val="418"/>
        </w:trPr>
        <w:tc>
          <w:tcPr>
            <w:tcW w:w="2146" w:type="dxa"/>
            <w:vAlign w:val="center"/>
          </w:tcPr>
          <w:p w:rsidR="00807170" w:rsidP="00C9614D" w:rsidRDefault="00807170">
            <w:pPr>
              <w:pStyle w:val="3"/>
              <w:spacing w:after="0" w:line="240" w:lineRule="auto"/>
              <w:rPr>
                <w:rFonts w:ascii="Arial" w:hAnsi="Arial" w:cs="Arial"/>
                <w:b/>
              </w:rPr>
            </w:pPr>
            <w:r w:rsidRPr="0030300E">
              <w:rPr>
                <w:rFonts w:ascii="Arial" w:hAnsi="Arial" w:cs="Arial"/>
                <w:b/>
              </w:rPr>
              <w:t xml:space="preserve">Количество </w:t>
            </w:r>
          </w:p>
          <w:p w:rsidRPr="0030300E" w:rsidR="00807170" w:rsidP="00C9614D" w:rsidRDefault="00807170">
            <w:pPr>
              <w:pStyle w:val="3"/>
              <w:spacing w:after="0" w:line="240" w:lineRule="auto"/>
              <w:rPr>
                <w:rFonts w:ascii="Arial" w:hAnsi="Arial" w:cs="Arial"/>
                <w:b/>
                <w:bCs/>
              </w:rPr>
            </w:pPr>
            <w:r w:rsidRPr="00485A16">
              <w:rPr>
                <w:rFonts w:ascii="Arial" w:hAnsi="Arial" w:cs="Arial"/>
                <w:b/>
                <w:sz w:val="12"/>
                <w:szCs w:val="12"/>
              </w:rPr>
              <w:t>(цифрами и прописью)</w:t>
            </w:r>
          </w:p>
        </w:tc>
        <w:tc>
          <w:tcPr>
            <w:tcW w:w="8859" w:type="dxa"/>
            <w:gridSpan w:val="3"/>
            <w:vAlign w:val="center"/>
          </w:tcPr>
          <w:p w:rsidRPr="007F4E3D" w:rsidR="00807170" w:rsidP="00C9614D" w:rsidRDefault="00807170">
            <w:pPr>
              <w:rPr>
                <w:rFonts w:ascii="Arial" w:hAnsi="Arial" w:cs="Arial"/>
                <w:b/>
                <w:sz w:val="16"/>
                <w:szCs w:val="16"/>
                <w:lang w:val="en-US"/>
              </w:rPr>
            </w:pPr>
            <w:r w:rsidRPr="00807170">
              <w:rPr>
                <w:rFonts w:ascii="Arial" w:hAnsi="Arial" w:cs="Arial"/>
                <w:b/>
                <w:sz w:val="16"/>
                <w:szCs w:val="16"/>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8A6EBB" w:rsidR="00D13418" w:rsidTr="00D13891">
        <w:trPr>
          <w:trHeight w:val="396"/>
        </w:trPr>
        <w:tc>
          <w:tcPr>
            <w:tcW w:w="10774" w:type="dxa"/>
            <w:shd w:val="clear" w:color="auto" w:fill="auto"/>
          </w:tcPr>
          <w:p w:rsidRPr="00D13418" w:rsidR="00D13418" w:rsidP="00EF70DD" w:rsidRDefault="00617CC4">
            <w:pPr>
              <w:autoSpaceDE w:val="0"/>
              <w:autoSpaceDN w:val="0"/>
              <w:adjustRightInd w:val="0"/>
              <w:jc w:val="both"/>
              <w:rPr>
                <w:rFonts w:ascii="Arial" w:hAnsi="Arial" w:cs="Arial"/>
                <w:sz w:val="18"/>
                <w:szCs w:val="18"/>
              </w:rPr>
            </w:pPr>
            <w:r>
              <w:rPr>
                <w:rFonts w:ascii="Arial" w:hAnsi="Arial" w:cs="Arial"/>
                <w:b/>
                <w:sz w:val="18"/>
                <w:szCs w:val="18"/>
                <w:lang w:val="en-US"/>
              </w:rPr>
              <w:t xml:space="preserve">Основание для размещения (распределения при учреждении) не полностью оплаченных акций, в котором также предусмотрен срок их полной оплаты</w:t>
            </w:r>
            <w:r w:rsidR="00D13418">
              <w:rPr>
                <w:rFonts w:ascii="Arial" w:hAnsi="Arial" w:cs="Arial"/>
                <w:b/>
                <w:sz w:val="18"/>
                <w:szCs w:val="18"/>
              </w:rPr>
              <w:t xml:space="preserve"> </w:t>
            </w:r>
            <w:r w:rsidR="00D13418">
              <w:rPr>
                <w:rFonts w:ascii="Arial" w:hAnsi="Arial" w:cs="Arial"/>
                <w:sz w:val="18"/>
                <w:szCs w:val="18"/>
              </w:rPr>
              <w:t xml:space="preserve"> </w:t>
            </w:r>
            <w:r w:rsidRPr="00D13418" w:rsidR="00D13418">
              <w:rPr>
                <w:rFonts w:ascii="Arial" w:hAnsi="Arial" w:cs="Arial"/>
                <w:sz w:val="18"/>
                <w:szCs w:val="18"/>
              </w:rPr>
              <w:t xml:space="preserve"/>
            </w:r>
          </w:p>
          <w:p w:rsidRPr="008A6EBB" w:rsidR="00D13418" w:rsidP="00EF70DD" w:rsidRDefault="00D13418">
            <w:pPr>
              <w:spacing w:before="60" w:after="60" w:line="240" w:lineRule="auto"/>
              <w:jc w:val="right"/>
              <w:rPr>
                <w:rFonts w:ascii="Arial" w:hAnsi="Arial" w:cs="Arial"/>
                <w:sz w:val="18"/>
                <w:szCs w:val="18"/>
              </w:rPr>
            </w:pPr>
          </w:p>
        </w:tc>
      </w:tr>
    </w:tbl>
    <w:p w:rsidRPr="004B25CF" w:rsidR="00D13418" w:rsidP="00D13418" w:rsidRDefault="00D13418">
      <w:pPr>
        <w:jc w:val="center"/>
        <w:rPr>
          <w:rFonts w:ascii="Arial" w:hAnsi="Arial" w:cs="Arial"/>
          <w:b/>
          <w:color w:val="000000"/>
          <w:sz w:val="4"/>
          <w:szCs w:val="4"/>
        </w:rPr>
      </w:pPr>
    </w:p>
    <w:p w:rsidRPr="004B25CF" w:rsidR="00D13418" w:rsidP="00D13418" w:rsidRDefault="00D13418">
      <w:pPr>
        <w:jc w:val="center"/>
        <w:rPr>
          <w:rFonts w:ascii="Arial" w:hAnsi="Arial" w:cs="Arial"/>
          <w:b/>
          <w:color w:val="000000"/>
          <w:sz w:val="4"/>
          <w:szCs w:val="4"/>
        </w:rPr>
      </w:pP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A0"/>
      </w:tblPr>
      <w:tblGrid>
        <w:gridCol w:w="2751"/>
        <w:gridCol w:w="8254"/>
      </w:tblGrid>
      <w:tr w:rsidRPr="00C1082A" w:rsidR="0044251B" w:rsidTr="002C4F14">
        <w:trPr>
          <w:trHeight w:val="693"/>
        </w:trPr>
        <w:tc>
          <w:tcPr>
            <w:tcW w:w="10774" w:type="dxa"/>
            <w:gridSpan w:val="2"/>
            <w:tcBorders>
              <w:bottom w:val="double" w:color="auto" w:sz="4" w:space="0"/>
            </w:tcBorders>
            <w:shd w:val="clear" w:color="auto" w:fill="auto"/>
          </w:tcPr>
          <w:p w:rsidRPr="00C1082A" w:rsidR="0044251B" w:rsidP="00E94379" w:rsidRDefault="0044251B">
            <w:pPr>
              <w:rPr>
                <w:rFonts w:ascii="Arial" w:hAnsi="Arial" w:cs="Arial"/>
                <w:b/>
                <w:sz w:val="18"/>
                <w:szCs w:val="18"/>
              </w:rPr>
            </w:pPr>
            <w:r w:rsidRPr="00C1082A">
              <w:rPr>
                <w:rFonts w:ascii="Arial" w:hAnsi="Arial" w:cs="Arial"/>
                <w:b/>
                <w:sz w:val="18"/>
                <w:szCs w:val="18"/>
              </w:rPr>
              <w:t xml:space="preserve">Подпись уполномоченного представителя Эмитента  </w:t>
            </w:r>
          </w:p>
          <w:p w:rsidRPr="00C1082A" w:rsidR="0044251B" w:rsidP="00E94379" w:rsidRDefault="0044251B">
            <w:pPr>
              <w:rPr>
                <w:rFonts w:ascii="Arial" w:hAnsi="Arial" w:cs="Arial"/>
                <w:b/>
                <w:sz w:val="18"/>
                <w:szCs w:val="18"/>
              </w:rPr>
            </w:pPr>
          </w:p>
          <w:p w:rsidRPr="004B25CF" w:rsidR="0044251B" w:rsidP="00E94379" w:rsidRDefault="0044251B">
            <w:pPr>
              <w:ind w:left="238"/>
              <w:jc w:val="center"/>
              <w:rPr>
                <w:rFonts w:ascii="Arial" w:hAnsi="Arial" w:cs="Arial"/>
                <w:sz w:val="14"/>
                <w:szCs w:val="14"/>
              </w:rPr>
            </w:pPr>
            <w:r w:rsidRPr="00C1082A">
              <w:rPr>
                <w:rFonts w:ascii="Arial" w:hAnsi="Arial" w:cs="Arial"/>
                <w:sz w:val="18"/>
                <w:szCs w:val="18"/>
              </w:rPr>
              <w:t xml:space="preserve">                                                                                                                                                                       </w:t>
            </w:r>
            <w:r w:rsidRPr="004B25CF">
              <w:rPr>
                <w:rFonts w:ascii="Arial" w:hAnsi="Arial" w:cs="Arial"/>
                <w:sz w:val="14"/>
                <w:szCs w:val="14"/>
              </w:rPr>
              <w:t>М.П.</w:t>
            </w:r>
          </w:p>
        </w:tc>
      </w:tr>
      <w:tr w:rsidRPr="00C1082A" w:rsidR="0044251B" w:rsidTr="002C4F14">
        <w:trPr>
          <w:trHeight w:val="172"/>
        </w:trPr>
        <w:tc>
          <w:tcPr>
            <w:tcW w:w="2693" w:type="dxa"/>
            <w:tcBorders>
              <w:bottom w:val="nil"/>
              <w:right w:val="nil"/>
            </w:tcBorders>
            <w:shd w:val="clear" w:color="auto" w:fill="auto"/>
            <w:vAlign w:val="center"/>
          </w:tcPr>
          <w:p w:rsidRPr="00FD09ED" w:rsidR="0044251B" w:rsidP="00FD09ED" w:rsidRDefault="0044251B">
            <w:pPr>
              <w:widowControl w:val="0"/>
              <w:rPr>
                <w:rFonts w:ascii="Arial" w:hAnsi="Arial" w:cs="Arial"/>
                <w:sz w:val="16"/>
                <w:szCs w:val="16"/>
              </w:rPr>
            </w:pPr>
            <w:r w:rsidRPr="004B25CF">
              <w:rPr>
                <w:rFonts w:ascii="Arial" w:hAnsi="Arial" w:cs="Arial"/>
                <w:sz w:val="16"/>
                <w:szCs w:val="16"/>
              </w:rPr>
              <w:t xml:space="preserve">Фамилия, имя, отчество, подписавшего </w:t>
            </w:r>
            <w:r w:rsidRPr="00FD09ED" w:rsidR="00FD09ED">
              <w:rPr>
                <w:rFonts w:ascii="Arial" w:hAnsi="Arial" w:cs="Arial"/>
                <w:sz w:val="16"/>
                <w:szCs w:val="16"/>
              </w:rPr>
              <w:t>распоряжение</w:t>
            </w:r>
          </w:p>
        </w:tc>
        <w:tc>
          <w:tcPr>
            <w:tcW w:w="8081" w:type="dxa"/>
            <w:tcBorders>
              <w:left w:val="nil"/>
              <w:bottom w:val="nil"/>
            </w:tcBorders>
            <w:shd w:val="clear" w:color="auto" w:fill="auto"/>
            <w:vAlign w:val="center"/>
          </w:tcPr>
          <w:p w:rsidRPr="0044251B" w:rsidR="0044251B" w:rsidP="00E94379"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r w:rsidRPr="00C1082A" w:rsidR="0044251B" w:rsidTr="002C4F14">
        <w:trPr>
          <w:trHeight w:val="172"/>
        </w:trPr>
        <w:tc>
          <w:tcPr>
            <w:tcW w:w="2693" w:type="dxa"/>
            <w:tcBorders>
              <w:top w:val="nil"/>
              <w:right w:val="nil"/>
            </w:tcBorders>
            <w:shd w:val="clear" w:color="auto" w:fill="auto"/>
            <w:vAlign w:val="center"/>
          </w:tcPr>
          <w:p w:rsidRPr="004B25CF" w:rsidR="0044251B" w:rsidP="00E94379" w:rsidRDefault="0044251B">
            <w:pPr>
              <w:widowControl w:val="0"/>
              <w:rPr>
                <w:rFonts w:ascii="Arial" w:hAnsi="Arial" w:cs="Arial"/>
                <w:sz w:val="16"/>
                <w:szCs w:val="16"/>
              </w:rPr>
            </w:pPr>
            <w:r w:rsidRPr="004B25CF">
              <w:rPr>
                <w:rFonts w:ascii="Arial" w:hAnsi="Arial" w:cs="Arial"/>
                <w:sz w:val="16"/>
                <w:szCs w:val="16"/>
              </w:rPr>
              <w:t>Реквизиты документа – основания полномочий уполномоченного представителя (при необходимости)</w:t>
            </w:r>
          </w:p>
        </w:tc>
        <w:tc>
          <w:tcPr>
            <w:tcW w:w="8081" w:type="dxa"/>
            <w:tcBorders>
              <w:top w:val="nil"/>
              <w:left w:val="nil"/>
            </w:tcBorders>
            <w:shd w:val="clear" w:color="auto" w:fill="auto"/>
            <w:vAlign w:val="center"/>
          </w:tcPr>
          <w:p w:rsidRPr="0044251B" w:rsidR="0044251B" w:rsidP="0044251B"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p w:rsidR="000E045E" w:rsidP="00870245" w:rsidRDefault="000E045E">
      <w:pPr>
        <w:spacing w:before="20" w:after="20" w:line="240" w:lineRule="auto"/>
        <w:jc w:val="both"/>
        <w:rPr>
          <w:rFonts w:ascii="Arial" w:hAnsi="Arial" w:cs="Arial"/>
          <w:b/>
          <w:sz w:val="12"/>
          <w:szCs w:val="12"/>
        </w:rPr>
      </w:pPr>
    </w:p>
    <w:p w:rsidR="000E045E" w:rsidP="00870245" w:rsidRDefault="000E045E">
      <w:pPr>
        <w:spacing w:before="20" w:after="20" w:line="240" w:lineRule="auto"/>
        <w:jc w:val="both"/>
        <w:rPr>
          <w:rFonts w:ascii="Arial" w:hAnsi="Arial" w:cs="Arial"/>
          <w:b/>
          <w:sz w:val="12"/>
          <w:szCs w:val="12"/>
        </w:rPr>
      </w:pPr>
    </w:p>
    <w:tbl>
      <w:tblPr>
        <w:tblStyle w:val="a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953"/>
        <w:gridCol w:w="5052"/>
      </w:tblGrid>
      <w:tr w:rsidR="000E045E" w:rsidTr="007623FF">
        <w:tc>
          <w:tcPr>
            <w:tcW w:w="5778" w:type="dxa"/>
          </w:tcPr>
          <w:p w:rsidR="000E045E" w:rsidP="00870245" w:rsidRDefault="000E045E">
            <w:pPr>
              <w:spacing w:before="20" w:after="20" w:line="240" w:lineRule="auto"/>
              <w:rPr>
                <w:rFonts w:ascii="Arial" w:hAnsi="Arial" w:cs="Arial"/>
                <w:b/>
                <w:sz w:val="12"/>
                <w:szCs w:val="12"/>
              </w:rPr>
            </w:pPr>
            <w:r>
              <w:rPr>
                <w:rFonts w:ascii="Arial" w:hAnsi="Arial" w:cs="Arial"/>
                <w:b/>
                <w:sz w:val="12"/>
                <w:szCs w:val="12"/>
                <w:lang w:val="en-US"/>
              </w:rPr>
              <w:t xml:space="preserve">Распоряжение предоставлено</w:t>
            </w:r>
          </w:p>
        </w:tc>
        <w:tc>
          <w:tcPr>
            <w:tcW w:w="4904" w:type="dxa"/>
            <w:vAlign w:val="bottom"/>
          </w:tcPr>
          <w:p w:rsidR="000E045E" w:rsidP="00870245" w:rsidRDefault="000E045E">
            <w:pPr>
              <w:spacing w:before="20" w:after="20" w:line="240" w:lineRule="auto"/>
              <w:rPr>
                <w:rFonts w:ascii="Arial" w:hAnsi="Arial" w:cs="Arial"/>
                <w:b/>
                <w:sz w:val="12"/>
                <w:szCs w:val="12"/>
                <w:u w:val="single"/>
              </w:rPr>
            </w:pPr>
            <w:r w:rsidRPr="00B1789B">
              <w:rPr>
                <w:rFonts w:ascii="Arial" w:hAnsi="Arial" w:cs="Arial"/>
                <w:b/>
                <w:sz w:val="12"/>
                <w:szCs w:val="12"/>
                <w:u w:val="single"/>
              </w:rPr>
              <w:tab/>
            </w:r>
            <w:r w:rsidRPr="00B1789B">
              <w:rPr>
                <w:rFonts w:ascii="Arial" w:hAnsi="Arial" w:cs="Arial"/>
                <w:b/>
                <w:sz w:val="12"/>
                <w:szCs w:val="12"/>
                <w:u w:val="single"/>
              </w:rPr>
              <w:tab/>
              <w:t>/</w:t>
            </w:r>
            <w:r>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p>
          <w:p w:rsidR="000E045E" w:rsidP="00870245" w:rsidRDefault="000E045E">
            <w:pPr>
              <w:spacing w:before="20" w:after="20" w:line="240" w:lineRule="auto"/>
              <w:ind w:left="2268"/>
              <w:rPr>
                <w:rFonts w:ascii="Arial" w:hAnsi="Arial" w:cs="Arial"/>
                <w:b/>
                <w:sz w:val="12"/>
                <w:szCs w:val="12"/>
              </w:rPr>
            </w:pPr>
            <w:r w:rsidRPr="00850EE7">
              <w:rPr>
                <w:rFonts w:ascii="Arial" w:hAnsi="Arial" w:cs="Arial"/>
                <w:i/>
                <w:sz w:val="10"/>
                <w:szCs w:val="10"/>
              </w:rPr>
              <w:t>расшифровка по</w:t>
            </w:r>
            <w:r>
              <w:rPr>
                <w:rFonts w:ascii="Arial" w:hAnsi="Arial" w:cs="Arial"/>
                <w:i/>
                <w:sz w:val="10"/>
                <w:szCs w:val="10"/>
              </w:rPr>
              <w:t>лностью</w:t>
            </w:r>
          </w:p>
        </w:tc>
      </w:tr>
    </w:tbl>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